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BEE4E" w14:textId="01923C0D" w:rsidR="00D723BB" w:rsidRPr="00D23583" w:rsidRDefault="00D723BB" w:rsidP="00D723BB">
      <w:pPr>
        <w:pBdr>
          <w:bottom w:val="single" w:sz="4" w:space="1" w:color="auto"/>
        </w:pBdr>
        <w:rPr>
          <w:rFonts w:ascii="Times New Roman" w:hAnsi="Times New Roman" w:cs="Times New Roman"/>
          <w:b/>
          <w:sz w:val="22"/>
          <w:szCs w:val="22"/>
        </w:rPr>
      </w:pPr>
      <w:r w:rsidRPr="00D23583">
        <w:rPr>
          <w:rFonts w:ascii="Times New Roman" w:hAnsi="Times New Roman" w:cs="Times New Roman"/>
          <w:b/>
          <w:sz w:val="22"/>
          <w:szCs w:val="22"/>
        </w:rPr>
        <w:t>Response to Reviewer 2</w:t>
      </w:r>
    </w:p>
    <w:p w14:paraId="3ACF5FD3" w14:textId="77777777" w:rsidR="00D723BB" w:rsidRPr="00D23583" w:rsidRDefault="00D723BB" w:rsidP="00116900">
      <w:pPr>
        <w:spacing w:line="276" w:lineRule="auto"/>
        <w:ind w:right="51"/>
        <w:rPr>
          <w:rFonts w:ascii="Times New Roman" w:hAnsi="Times New Roman" w:cs="Times New Roman"/>
          <w:b/>
          <w:i/>
          <w:snapToGrid w:val="0"/>
          <w:sz w:val="22"/>
          <w:szCs w:val="22"/>
          <w:lang w:bidi="en-US"/>
        </w:rPr>
      </w:pPr>
    </w:p>
    <w:p w14:paraId="1E7674D9" w14:textId="1556B7A1" w:rsidR="00116900" w:rsidRPr="00D23583" w:rsidRDefault="00116900" w:rsidP="00116900">
      <w:pPr>
        <w:spacing w:line="276" w:lineRule="auto"/>
        <w:ind w:right="51"/>
        <w:rPr>
          <w:rFonts w:ascii="Times New Roman" w:hAnsi="Times New Roman" w:cs="Times New Roman"/>
          <w:b/>
          <w:i/>
          <w:snapToGrid w:val="0"/>
          <w:sz w:val="22"/>
          <w:szCs w:val="22"/>
          <w:lang w:val="en-GB" w:bidi="en-US"/>
        </w:rPr>
      </w:pPr>
      <w:r w:rsidRPr="00D23583">
        <w:rPr>
          <w:rFonts w:ascii="Times New Roman" w:hAnsi="Times New Roman" w:cs="Times New Roman"/>
          <w:b/>
          <w:i/>
          <w:snapToGrid w:val="0"/>
          <w:sz w:val="22"/>
          <w:szCs w:val="22"/>
          <w:lang w:val="en-GB" w:bidi="en-US"/>
        </w:rPr>
        <w:t>Overall comments:</w:t>
      </w:r>
    </w:p>
    <w:p w14:paraId="416D6E4A" w14:textId="77777777" w:rsidR="00116900" w:rsidRPr="006F6E01" w:rsidRDefault="00116900" w:rsidP="00116900">
      <w:pPr>
        <w:spacing w:line="276" w:lineRule="auto"/>
        <w:ind w:right="51"/>
        <w:rPr>
          <w:rFonts w:ascii="Times New Roman" w:hAnsi="Times New Roman" w:cs="Times New Roman"/>
          <w:snapToGrid w:val="0"/>
          <w:sz w:val="22"/>
          <w:szCs w:val="22"/>
          <w:lang w:val="en-GB" w:bidi="en-US"/>
        </w:rPr>
      </w:pPr>
      <w:r w:rsidRPr="00D23583">
        <w:rPr>
          <w:rFonts w:ascii="Times New Roman" w:hAnsi="Times New Roman" w:cs="Times New Roman"/>
          <w:i/>
          <w:snapToGrid w:val="0"/>
          <w:sz w:val="22"/>
          <w:szCs w:val="22"/>
          <w:lang w:val="en-GB" w:bidi="en-US"/>
        </w:rPr>
        <w:t>The manuscript describes several modifications to the lake module within WRF, which are systematically included in a series of experiments, ultimately showing that these modifications result in improved model performance within a large, deep reservoir. Overall, these modifications are explained and justified well, and it is encouraging to see that they result in more accurate simulation of surface temperatures and in more realistic temperature profiles. I have identified mostly minor issues which are outlined below, and the paper should be accepted once these are properly addressed.</w:t>
      </w:r>
    </w:p>
    <w:p w14:paraId="1E2CF556" w14:textId="77777777" w:rsidR="00B27B9F" w:rsidRPr="00482FB1" w:rsidRDefault="00B27B9F" w:rsidP="00B27B9F">
      <w:pPr>
        <w:spacing w:line="276" w:lineRule="auto"/>
        <w:ind w:left="-6" w:right="51"/>
        <w:rPr>
          <w:rFonts w:ascii="Times New Roman" w:hAnsi="Times New Roman" w:cs="Times New Roman"/>
          <w:b/>
          <w:snapToGrid w:val="0"/>
          <w:color w:val="000000" w:themeColor="text1"/>
          <w:sz w:val="22"/>
          <w:szCs w:val="22"/>
          <w:lang w:bidi="en-US"/>
        </w:rPr>
      </w:pPr>
      <w:r w:rsidRPr="00482FB1">
        <w:rPr>
          <w:rFonts w:ascii="Times New Roman" w:hAnsi="Times New Roman" w:cs="Times New Roman"/>
          <w:b/>
          <w:snapToGrid w:val="0"/>
          <w:color w:val="000000" w:themeColor="text1"/>
          <w:sz w:val="22"/>
          <w:szCs w:val="22"/>
          <w:lang w:bidi="en-US"/>
        </w:rPr>
        <w:t xml:space="preserve">Response: </w:t>
      </w:r>
    </w:p>
    <w:p w14:paraId="6E15F1CE" w14:textId="38A88823" w:rsidR="00262B43" w:rsidRPr="00482FB1" w:rsidRDefault="00262B43" w:rsidP="00262B43">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482FB1">
        <w:rPr>
          <w:rFonts w:ascii="Times New Roman" w:hAnsi="Times New Roman" w:cs="Times New Roman"/>
          <w:snapToGrid w:val="0"/>
          <w:color w:val="000000" w:themeColor="text1"/>
          <w:sz w:val="22"/>
          <w:szCs w:val="22"/>
          <w:lang w:bidi="en-US"/>
        </w:rPr>
        <w:t>We</w:t>
      </w:r>
      <w:r w:rsidR="00A4316A" w:rsidRPr="00482FB1">
        <w:rPr>
          <w:rFonts w:ascii="Times New Roman" w:hAnsi="Times New Roman" w:cs="Times New Roman"/>
          <w:snapToGrid w:val="0"/>
          <w:color w:val="000000" w:themeColor="text1"/>
          <w:sz w:val="22"/>
          <w:szCs w:val="22"/>
          <w:lang w:bidi="en-US"/>
        </w:rPr>
        <w:t xml:space="preserve"> </w:t>
      </w:r>
      <w:r w:rsidR="00F81D8F" w:rsidRPr="00482FB1">
        <w:rPr>
          <w:rFonts w:ascii="Times New Roman" w:hAnsi="Times New Roman" w:cs="Times New Roman"/>
          <w:snapToGrid w:val="0"/>
          <w:color w:val="000000" w:themeColor="text1"/>
          <w:sz w:val="22"/>
          <w:szCs w:val="22"/>
          <w:lang w:bidi="en-US"/>
        </w:rPr>
        <w:t xml:space="preserve">appreciate the </w:t>
      </w:r>
      <w:r w:rsidR="00AC1D7A" w:rsidRPr="00482FB1">
        <w:rPr>
          <w:rFonts w:ascii="Times New Roman" w:hAnsi="Times New Roman" w:cs="Times New Roman"/>
          <w:snapToGrid w:val="0"/>
          <w:color w:val="000000" w:themeColor="text1"/>
          <w:sz w:val="22"/>
          <w:szCs w:val="22"/>
          <w:lang w:bidi="en-US"/>
        </w:rPr>
        <w:t xml:space="preserve">reviewer’s recognition of value of this work and </w:t>
      </w:r>
      <w:r w:rsidR="00A4316A" w:rsidRPr="00482FB1">
        <w:rPr>
          <w:rFonts w:ascii="Times New Roman" w:hAnsi="Times New Roman" w:cs="Times New Roman"/>
          <w:snapToGrid w:val="0"/>
          <w:color w:val="000000" w:themeColor="text1"/>
          <w:sz w:val="22"/>
          <w:szCs w:val="22"/>
          <w:lang w:bidi="en-US"/>
        </w:rPr>
        <w:t>sincere</w:t>
      </w:r>
      <w:r w:rsidR="00AC1D7A" w:rsidRPr="00482FB1">
        <w:rPr>
          <w:rFonts w:ascii="Times New Roman" w:hAnsi="Times New Roman" w:cs="Times New Roman"/>
          <w:snapToGrid w:val="0"/>
          <w:color w:val="000000" w:themeColor="text1"/>
          <w:sz w:val="22"/>
          <w:szCs w:val="22"/>
          <w:lang w:bidi="en-US"/>
        </w:rPr>
        <w:t>ly</w:t>
      </w:r>
      <w:r w:rsidRPr="00482FB1">
        <w:rPr>
          <w:rFonts w:ascii="Times New Roman" w:hAnsi="Times New Roman" w:cs="Times New Roman"/>
          <w:snapToGrid w:val="0"/>
          <w:color w:val="000000" w:themeColor="text1"/>
          <w:sz w:val="22"/>
          <w:szCs w:val="22"/>
          <w:lang w:bidi="en-US"/>
        </w:rPr>
        <w:t xml:space="preserve"> thank</w:t>
      </w:r>
      <w:r w:rsidR="00A4316A" w:rsidRPr="00482FB1">
        <w:rPr>
          <w:rFonts w:ascii="Times New Roman" w:hAnsi="Times New Roman" w:cs="Times New Roman"/>
          <w:snapToGrid w:val="0"/>
          <w:color w:val="000000" w:themeColor="text1"/>
          <w:sz w:val="22"/>
          <w:szCs w:val="22"/>
          <w:lang w:bidi="en-US"/>
        </w:rPr>
        <w:t xml:space="preserve"> </w:t>
      </w:r>
      <w:r w:rsidR="00F817B4" w:rsidRPr="00482FB1">
        <w:rPr>
          <w:rFonts w:ascii="Times New Roman" w:hAnsi="Times New Roman" w:cs="Times New Roman"/>
          <w:snapToGrid w:val="0"/>
          <w:color w:val="000000" w:themeColor="text1"/>
          <w:sz w:val="22"/>
          <w:szCs w:val="22"/>
          <w:lang w:bidi="en-US"/>
        </w:rPr>
        <w:t xml:space="preserve">the </w:t>
      </w:r>
      <w:r w:rsidRPr="00482FB1">
        <w:rPr>
          <w:rFonts w:ascii="Times New Roman" w:hAnsi="Times New Roman" w:cs="Times New Roman"/>
          <w:snapToGrid w:val="0"/>
          <w:color w:val="000000" w:themeColor="text1"/>
          <w:sz w:val="22"/>
          <w:szCs w:val="22"/>
          <w:lang w:bidi="en-US"/>
        </w:rPr>
        <w:t xml:space="preserve">in-depth comments. </w:t>
      </w:r>
      <w:r w:rsidR="000C5293" w:rsidRPr="000C5293">
        <w:rPr>
          <w:rFonts w:ascii="Times New Roman" w:hAnsi="Times New Roman" w:cs="Times New Roman"/>
          <w:snapToGrid w:val="0"/>
          <w:color w:val="000000" w:themeColor="text1"/>
          <w:sz w:val="22"/>
          <w:szCs w:val="22"/>
          <w:lang w:bidi="en-US"/>
        </w:rPr>
        <w:t>We have prepared point-to-point responses and revised the manuscript carefully with detailed changes (</w:t>
      </w:r>
      <w:r w:rsidR="000C5293" w:rsidRPr="00FD161E">
        <w:rPr>
          <w:rFonts w:ascii="Times New Roman" w:hAnsi="Times New Roman" w:cs="Times New Roman"/>
          <w:snapToGrid w:val="0"/>
          <w:color w:val="115BC0"/>
          <w:sz w:val="22"/>
          <w:szCs w:val="22"/>
          <w:lang w:bidi="en-US"/>
        </w:rPr>
        <w:t>in blue)</w:t>
      </w:r>
      <w:r w:rsidR="000C5293" w:rsidRPr="000C5293">
        <w:rPr>
          <w:rFonts w:ascii="Times New Roman" w:hAnsi="Times New Roman" w:cs="Times New Roman"/>
          <w:snapToGrid w:val="0"/>
          <w:color w:val="000000" w:themeColor="text1"/>
          <w:sz w:val="22"/>
          <w:szCs w:val="22"/>
          <w:lang w:bidi="en-US"/>
        </w:rPr>
        <w:t xml:space="preserve"> given below.</w:t>
      </w:r>
    </w:p>
    <w:p w14:paraId="5AEA5CC0" w14:textId="77777777" w:rsidR="006111B0" w:rsidRPr="006F6E01" w:rsidRDefault="00083654" w:rsidP="006E0A7B">
      <w:pPr>
        <w:pStyle w:val="MDPI21heading1"/>
        <w:jc w:val="both"/>
        <w:rPr>
          <w:rFonts w:ascii="Times New Roman" w:hAnsi="Times New Roman"/>
          <w:b w:val="0"/>
          <w:i/>
          <w:sz w:val="22"/>
          <w:lang w:eastAsia="zh-CN"/>
        </w:rPr>
      </w:pPr>
      <w:r w:rsidRPr="006F6E01">
        <w:rPr>
          <w:rFonts w:ascii="Times New Roman" w:hAnsi="Times New Roman"/>
          <w:b w:val="0"/>
          <w:i/>
          <w:sz w:val="22"/>
          <w:lang w:eastAsia="zh-CN"/>
        </w:rPr>
        <w:t xml:space="preserve">1. </w:t>
      </w:r>
      <w:r w:rsidR="00214D55" w:rsidRPr="006F6E01">
        <w:rPr>
          <w:rFonts w:ascii="Times New Roman" w:hAnsi="Times New Roman"/>
          <w:b w:val="0"/>
          <w:i/>
          <w:sz w:val="22"/>
          <w:lang w:eastAsia="zh-CN"/>
        </w:rPr>
        <w:t>The one notable drawback to this paper is that there is no evaluation of simulated ice coverage, which can be a significant factor in how some lakes interact with the atmosphere. Although this follows naturally from the fact the that the reservoir being evaluated does not appear to experience freezing temperatures, this may limit the applicability of these results to large, deep lakes that do experience freezing, such as the Great Lakes. This limitation should be discussed.</w:t>
      </w:r>
    </w:p>
    <w:p w14:paraId="6BF527C2" w14:textId="77777777" w:rsidR="007D3724" w:rsidRPr="00482FB1" w:rsidRDefault="006111B0" w:rsidP="006E0A7B">
      <w:pPr>
        <w:spacing w:line="276" w:lineRule="auto"/>
        <w:ind w:left="-6" w:right="51"/>
        <w:rPr>
          <w:rFonts w:ascii="Times New Roman" w:hAnsi="Times New Roman" w:cs="Times New Roman"/>
          <w:b/>
          <w:snapToGrid w:val="0"/>
          <w:color w:val="000000" w:themeColor="text1"/>
          <w:sz w:val="22"/>
          <w:szCs w:val="22"/>
          <w:lang w:bidi="en-US"/>
        </w:rPr>
      </w:pPr>
      <w:bookmarkStart w:id="0" w:name="OLE_LINK63"/>
      <w:bookmarkStart w:id="1" w:name="OLE_LINK64"/>
      <w:r w:rsidRPr="00482FB1">
        <w:rPr>
          <w:rFonts w:ascii="Times New Roman" w:hAnsi="Times New Roman" w:cs="Times New Roman"/>
          <w:b/>
          <w:snapToGrid w:val="0"/>
          <w:color w:val="000000" w:themeColor="text1"/>
          <w:sz w:val="22"/>
          <w:szCs w:val="22"/>
          <w:lang w:bidi="en-US"/>
        </w:rPr>
        <w:t xml:space="preserve">Response: </w:t>
      </w:r>
    </w:p>
    <w:bookmarkEnd w:id="0"/>
    <w:bookmarkEnd w:id="1"/>
    <w:p w14:paraId="370340E7" w14:textId="26F31A8B" w:rsidR="006111B0" w:rsidRPr="00482FB1" w:rsidRDefault="00FD1DCF"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482FB1">
        <w:rPr>
          <w:rFonts w:ascii="Times New Roman" w:hAnsi="Times New Roman" w:cs="Times New Roman"/>
          <w:snapToGrid w:val="0"/>
          <w:color w:val="000000" w:themeColor="text1"/>
          <w:sz w:val="22"/>
          <w:szCs w:val="22"/>
          <w:lang w:bidi="en-US"/>
        </w:rPr>
        <w:t xml:space="preserve">We </w:t>
      </w:r>
      <w:r w:rsidR="00430EBA" w:rsidRPr="00482FB1">
        <w:rPr>
          <w:rFonts w:ascii="Times New Roman" w:hAnsi="Times New Roman" w:cs="Times New Roman"/>
          <w:snapToGrid w:val="0"/>
          <w:color w:val="000000" w:themeColor="text1"/>
          <w:sz w:val="22"/>
          <w:szCs w:val="22"/>
          <w:lang w:bidi="en-US"/>
        </w:rPr>
        <w:t>agree with the reviewer</w:t>
      </w:r>
      <w:r w:rsidR="00856AAB" w:rsidRPr="00482FB1">
        <w:rPr>
          <w:rFonts w:ascii="Times New Roman" w:hAnsi="Times New Roman" w:cs="Times New Roman"/>
          <w:snapToGrid w:val="0"/>
          <w:color w:val="000000" w:themeColor="text1"/>
          <w:sz w:val="22"/>
          <w:szCs w:val="22"/>
          <w:lang w:bidi="en-US"/>
        </w:rPr>
        <w:t xml:space="preserve"> that</w:t>
      </w:r>
      <w:r w:rsidR="00426D73" w:rsidRPr="00482FB1">
        <w:rPr>
          <w:rFonts w:ascii="Times New Roman" w:hAnsi="Times New Roman" w:cs="Times New Roman"/>
          <w:snapToGrid w:val="0"/>
          <w:color w:val="000000" w:themeColor="text1"/>
          <w:sz w:val="22"/>
          <w:szCs w:val="22"/>
          <w:lang w:bidi="en-US"/>
        </w:rPr>
        <w:t xml:space="preserve"> </w:t>
      </w:r>
      <w:r w:rsidRPr="00482FB1">
        <w:rPr>
          <w:rFonts w:ascii="Times New Roman" w:hAnsi="Times New Roman" w:cs="Times New Roman"/>
          <w:snapToGrid w:val="0"/>
          <w:color w:val="000000" w:themeColor="text1"/>
          <w:sz w:val="22"/>
          <w:szCs w:val="22"/>
          <w:lang w:bidi="en-US"/>
        </w:rPr>
        <w:t xml:space="preserve">the </w:t>
      </w:r>
      <w:r w:rsidR="00A914D8" w:rsidRPr="00482FB1">
        <w:rPr>
          <w:rFonts w:ascii="Times New Roman" w:hAnsi="Times New Roman" w:cs="Times New Roman"/>
          <w:snapToGrid w:val="0"/>
          <w:color w:val="000000" w:themeColor="text1"/>
          <w:sz w:val="22"/>
          <w:szCs w:val="22"/>
          <w:lang w:bidi="en-US"/>
        </w:rPr>
        <w:t xml:space="preserve">ability in simulating ice coverage dynamics, </w:t>
      </w:r>
      <w:bookmarkStart w:id="2" w:name="OLE_LINK65"/>
      <w:bookmarkStart w:id="3" w:name="OLE_LINK66"/>
      <w:r w:rsidR="006C1C30" w:rsidRPr="00482FB1">
        <w:rPr>
          <w:rFonts w:ascii="Times New Roman" w:hAnsi="Times New Roman" w:cs="Times New Roman"/>
          <w:snapToGrid w:val="0"/>
          <w:color w:val="000000" w:themeColor="text1"/>
          <w:sz w:val="22"/>
          <w:szCs w:val="22"/>
          <w:lang w:bidi="en-US"/>
        </w:rPr>
        <w:t xml:space="preserve">or </w:t>
      </w:r>
      <w:r w:rsidR="00A914D8" w:rsidRPr="00482FB1">
        <w:rPr>
          <w:rFonts w:ascii="Times New Roman" w:hAnsi="Times New Roman" w:cs="Times New Roman"/>
          <w:snapToGrid w:val="0"/>
          <w:color w:val="000000" w:themeColor="text1"/>
          <w:sz w:val="22"/>
          <w:szCs w:val="22"/>
          <w:lang w:bidi="en-US"/>
        </w:rPr>
        <w:t xml:space="preserve">lack </w:t>
      </w:r>
      <w:r w:rsidR="006C1C30" w:rsidRPr="00482FB1">
        <w:rPr>
          <w:rFonts w:ascii="Times New Roman" w:hAnsi="Times New Roman" w:cs="Times New Roman"/>
          <w:snapToGrid w:val="0"/>
          <w:color w:val="000000" w:themeColor="text1"/>
          <w:sz w:val="22"/>
          <w:szCs w:val="22"/>
          <w:lang w:bidi="en-US"/>
        </w:rPr>
        <w:t>there</w:t>
      </w:r>
      <w:r w:rsidR="00A914D8" w:rsidRPr="00482FB1">
        <w:rPr>
          <w:rFonts w:ascii="Times New Roman" w:hAnsi="Times New Roman" w:cs="Times New Roman"/>
          <w:snapToGrid w:val="0"/>
          <w:color w:val="000000" w:themeColor="text1"/>
          <w:sz w:val="22"/>
          <w:szCs w:val="22"/>
          <w:lang w:bidi="en-US"/>
        </w:rPr>
        <w:t>of</w:t>
      </w:r>
      <w:bookmarkEnd w:id="2"/>
      <w:bookmarkEnd w:id="3"/>
      <w:r w:rsidR="00A914D8" w:rsidRPr="00482FB1">
        <w:rPr>
          <w:rFonts w:ascii="Times New Roman" w:hAnsi="Times New Roman" w:cs="Times New Roman"/>
          <w:snapToGrid w:val="0"/>
          <w:color w:val="000000" w:themeColor="text1"/>
          <w:sz w:val="22"/>
          <w:szCs w:val="22"/>
          <w:lang w:bidi="en-US"/>
        </w:rPr>
        <w:t>, should be a key feature of lake models.</w:t>
      </w:r>
      <w:r w:rsidR="00A2456F" w:rsidRPr="00482FB1">
        <w:rPr>
          <w:rFonts w:ascii="Times New Roman" w:hAnsi="Times New Roman" w:cs="Times New Roman"/>
          <w:snapToGrid w:val="0"/>
          <w:color w:val="000000" w:themeColor="text1"/>
          <w:sz w:val="22"/>
          <w:szCs w:val="22"/>
          <w:lang w:bidi="en-US"/>
        </w:rPr>
        <w:t xml:space="preserve"> However, as noticed by reviewer, </w:t>
      </w:r>
      <w:r w:rsidR="0057772B" w:rsidRPr="00482FB1">
        <w:rPr>
          <w:rFonts w:ascii="Times New Roman" w:hAnsi="Times New Roman" w:cs="Times New Roman"/>
          <w:snapToGrid w:val="0"/>
          <w:color w:val="000000" w:themeColor="text1"/>
          <w:sz w:val="22"/>
          <w:szCs w:val="22"/>
          <w:lang w:bidi="en-US"/>
        </w:rPr>
        <w:t>given</w:t>
      </w:r>
      <w:r w:rsidR="00E17F0A" w:rsidRPr="00482FB1">
        <w:rPr>
          <w:rFonts w:ascii="Times New Roman" w:hAnsi="Times New Roman" w:cs="Times New Roman"/>
          <w:snapToGrid w:val="0"/>
          <w:color w:val="000000" w:themeColor="text1"/>
          <w:sz w:val="22"/>
          <w:szCs w:val="22"/>
          <w:lang w:bidi="en-US"/>
        </w:rPr>
        <w:t xml:space="preserve"> </w:t>
      </w:r>
      <w:r w:rsidR="00A2456F" w:rsidRPr="00482FB1">
        <w:rPr>
          <w:rFonts w:ascii="Times New Roman" w:hAnsi="Times New Roman" w:cs="Times New Roman"/>
          <w:snapToGrid w:val="0"/>
          <w:color w:val="000000" w:themeColor="text1"/>
          <w:sz w:val="22"/>
          <w:szCs w:val="22"/>
          <w:lang w:bidi="en-US"/>
        </w:rPr>
        <w:t xml:space="preserve">the Nuozhadu Reservoir </w:t>
      </w:r>
      <w:r w:rsidR="0057772B" w:rsidRPr="00482FB1">
        <w:rPr>
          <w:rFonts w:ascii="Times New Roman" w:hAnsi="Times New Roman" w:cs="Times New Roman"/>
          <w:snapToGrid w:val="0"/>
          <w:color w:val="000000" w:themeColor="text1"/>
          <w:sz w:val="22"/>
          <w:szCs w:val="22"/>
          <w:lang w:bidi="en-US"/>
        </w:rPr>
        <w:t xml:space="preserve">does not experience ice-covered period, </w:t>
      </w:r>
      <w:r w:rsidR="00DC0372" w:rsidRPr="00482FB1">
        <w:rPr>
          <w:rFonts w:ascii="Times New Roman" w:hAnsi="Times New Roman" w:cs="Times New Roman"/>
          <w:snapToGrid w:val="0"/>
          <w:color w:val="000000" w:themeColor="text1"/>
          <w:sz w:val="22"/>
          <w:szCs w:val="22"/>
          <w:lang w:bidi="en-US"/>
        </w:rPr>
        <w:t>WRF-rLake could not be tested for its ability in simulating ice cover</w:t>
      </w:r>
      <w:r w:rsidR="0057772B" w:rsidRPr="00482FB1">
        <w:rPr>
          <w:rFonts w:ascii="Times New Roman" w:hAnsi="Times New Roman" w:cs="Times New Roman"/>
          <w:snapToGrid w:val="0"/>
          <w:color w:val="000000" w:themeColor="text1"/>
          <w:sz w:val="22"/>
          <w:szCs w:val="22"/>
          <w:lang w:bidi="en-US"/>
        </w:rPr>
        <w:t xml:space="preserve"> </w:t>
      </w:r>
      <w:r w:rsidR="00DC0372" w:rsidRPr="00482FB1">
        <w:rPr>
          <w:rFonts w:ascii="Times New Roman" w:hAnsi="Times New Roman" w:cs="Times New Roman"/>
          <w:snapToGrid w:val="0"/>
          <w:color w:val="000000" w:themeColor="text1"/>
          <w:sz w:val="22"/>
          <w:szCs w:val="22"/>
          <w:lang w:bidi="en-US"/>
        </w:rPr>
        <w:t>dynamics</w:t>
      </w:r>
      <w:r w:rsidR="00C65337" w:rsidRPr="00482FB1">
        <w:rPr>
          <w:rFonts w:ascii="Times New Roman" w:hAnsi="Times New Roman" w:cs="Times New Roman"/>
          <w:snapToGrid w:val="0"/>
          <w:color w:val="000000" w:themeColor="text1"/>
          <w:sz w:val="22"/>
          <w:szCs w:val="22"/>
          <w:lang w:bidi="en-US"/>
        </w:rPr>
        <w:t xml:space="preserve"> and this limitation has been </w:t>
      </w:r>
      <w:r w:rsidR="000B32FC" w:rsidRPr="00482FB1">
        <w:rPr>
          <w:rFonts w:ascii="Times New Roman" w:hAnsi="Times New Roman" w:cs="Times New Roman"/>
          <w:snapToGrid w:val="0"/>
          <w:color w:val="000000" w:themeColor="text1"/>
          <w:sz w:val="22"/>
          <w:szCs w:val="22"/>
          <w:lang w:bidi="en-US"/>
        </w:rPr>
        <w:t>discussed</w:t>
      </w:r>
      <w:r w:rsidR="00DC0372" w:rsidRPr="00482FB1">
        <w:rPr>
          <w:rFonts w:ascii="Times New Roman" w:hAnsi="Times New Roman" w:cs="Times New Roman"/>
          <w:snapToGrid w:val="0"/>
          <w:color w:val="000000" w:themeColor="text1"/>
          <w:sz w:val="22"/>
          <w:szCs w:val="22"/>
          <w:lang w:bidi="en-US"/>
        </w:rPr>
        <w:t xml:space="preserve"> </w:t>
      </w:r>
      <w:r w:rsidR="00C65337" w:rsidRPr="00482FB1">
        <w:rPr>
          <w:rFonts w:ascii="Times New Roman" w:hAnsi="Times New Roman" w:cs="Times New Roman"/>
          <w:snapToGrid w:val="0"/>
          <w:color w:val="000000" w:themeColor="text1"/>
          <w:sz w:val="22"/>
          <w:szCs w:val="22"/>
          <w:lang w:bidi="en-US"/>
        </w:rPr>
        <w:t>in</w:t>
      </w:r>
      <w:r w:rsidR="006F6E01" w:rsidRPr="00482FB1">
        <w:rPr>
          <w:rFonts w:ascii="Times New Roman" w:hAnsi="Times New Roman" w:cs="Times New Roman"/>
          <w:snapToGrid w:val="0"/>
          <w:color w:val="000000" w:themeColor="text1"/>
          <w:sz w:val="22"/>
          <w:szCs w:val="22"/>
          <w:lang w:bidi="en-US"/>
        </w:rPr>
        <w:t xml:space="preserve"> </w:t>
      </w:r>
      <w:r w:rsidR="00C65337" w:rsidRPr="00482FB1">
        <w:rPr>
          <w:rFonts w:ascii="Times New Roman" w:hAnsi="Times New Roman" w:cs="Times New Roman"/>
          <w:snapToGrid w:val="0"/>
          <w:color w:val="000000" w:themeColor="text1"/>
          <w:sz w:val="22"/>
          <w:szCs w:val="22"/>
          <w:lang w:bidi="en-US"/>
        </w:rPr>
        <w:t>the revised manuscript</w:t>
      </w:r>
      <w:r w:rsidR="006F6E01" w:rsidRPr="00482FB1">
        <w:rPr>
          <w:rFonts w:ascii="Times New Roman" w:hAnsi="Times New Roman" w:cs="Times New Roman"/>
          <w:snapToGrid w:val="0"/>
          <w:color w:val="000000" w:themeColor="text1"/>
          <w:sz w:val="22"/>
          <w:szCs w:val="22"/>
          <w:lang w:bidi="en-US"/>
        </w:rPr>
        <w:t xml:space="preserve"> (</w:t>
      </w:r>
      <w:r w:rsidR="00666087" w:rsidRPr="00482FB1">
        <w:rPr>
          <w:rFonts w:ascii="Times New Roman" w:hAnsi="Times New Roman" w:cs="Times New Roman"/>
          <w:snapToGrid w:val="0"/>
          <w:color w:val="000000" w:themeColor="text1"/>
          <w:sz w:val="22"/>
          <w:szCs w:val="22"/>
          <w:lang w:bidi="en-US"/>
        </w:rPr>
        <w:t>last paragraph of the conclusion</w:t>
      </w:r>
      <w:r w:rsidR="006F6E01" w:rsidRPr="00482FB1">
        <w:rPr>
          <w:rFonts w:ascii="Times New Roman" w:hAnsi="Times New Roman" w:cs="Times New Roman"/>
          <w:snapToGrid w:val="0"/>
          <w:color w:val="000000" w:themeColor="text1"/>
          <w:sz w:val="22"/>
          <w:szCs w:val="22"/>
          <w:lang w:bidi="en-US"/>
        </w:rPr>
        <w:t>)</w:t>
      </w:r>
      <w:r w:rsidR="000B32FC" w:rsidRPr="00482FB1">
        <w:rPr>
          <w:rFonts w:ascii="Times New Roman" w:hAnsi="Times New Roman" w:cs="Times New Roman"/>
          <w:snapToGrid w:val="0"/>
          <w:color w:val="000000" w:themeColor="text1"/>
          <w:sz w:val="22"/>
          <w:szCs w:val="22"/>
          <w:lang w:bidi="en-US"/>
        </w:rPr>
        <w:t>:</w:t>
      </w:r>
    </w:p>
    <w:p w14:paraId="12DDA87A" w14:textId="51B319DD" w:rsidR="000B32FC" w:rsidRPr="006F6E01" w:rsidRDefault="00666087" w:rsidP="007D3724">
      <w:pPr>
        <w:spacing w:line="276" w:lineRule="auto"/>
        <w:ind w:left="-6" w:right="51" w:firstLineChars="200" w:firstLine="440"/>
        <w:rPr>
          <w:rFonts w:ascii="Times New Roman" w:hAnsi="Times New Roman" w:cs="Times New Roman"/>
          <w:snapToGrid w:val="0"/>
          <w:color w:val="115BC0"/>
          <w:sz w:val="22"/>
          <w:szCs w:val="22"/>
          <w:lang w:bidi="en-US"/>
        </w:rPr>
      </w:pPr>
      <w:bookmarkStart w:id="4" w:name="OLE_LINK67"/>
      <w:bookmarkStart w:id="5" w:name="OLE_LINK68"/>
      <w:r w:rsidRPr="00666087">
        <w:rPr>
          <w:rFonts w:ascii="Times New Roman" w:hAnsi="Times New Roman" w:cs="Times New Roman"/>
          <w:snapToGrid w:val="0"/>
          <w:color w:val="115BC0"/>
          <w:sz w:val="22"/>
          <w:szCs w:val="22"/>
          <w:lang w:bidi="en-US"/>
        </w:rPr>
        <w:t>We also have to admit this study has its limitations as it is conducted at only one ice-free reservoirs. Evaluation of the parameterizations, discretization, and sensitivity analyses recommended here for the Nuozhadu Reservoir should be performed at other reservoirs or lakes with different bathymetry and climate, especially those with ice-covered periods</w:t>
      </w:r>
      <w:r w:rsidR="000C5293">
        <w:rPr>
          <w:rFonts w:ascii="Times New Roman" w:hAnsi="Times New Roman" w:cs="Times New Roman"/>
          <w:snapToGrid w:val="0"/>
          <w:color w:val="115BC0"/>
          <w:sz w:val="22"/>
          <w:szCs w:val="22"/>
          <w:lang w:bidi="en-US"/>
        </w:rPr>
        <w:t>.</w:t>
      </w:r>
      <w:bookmarkEnd w:id="4"/>
      <w:bookmarkEnd w:id="5"/>
    </w:p>
    <w:p w14:paraId="5C94F988" w14:textId="77777777" w:rsidR="005242CD" w:rsidRPr="00A15D3C" w:rsidRDefault="00083654" w:rsidP="006E0A7B">
      <w:pPr>
        <w:pStyle w:val="MDPI21heading1"/>
        <w:jc w:val="both"/>
        <w:rPr>
          <w:rFonts w:ascii="Times New Roman" w:hAnsi="Times New Roman"/>
          <w:b w:val="0"/>
          <w:i/>
          <w:sz w:val="22"/>
          <w:lang w:eastAsia="zh-CN"/>
        </w:rPr>
      </w:pPr>
      <w:r w:rsidRPr="00A15D3C">
        <w:rPr>
          <w:rFonts w:ascii="Times New Roman" w:hAnsi="Times New Roman"/>
          <w:b w:val="0"/>
          <w:i/>
          <w:sz w:val="22"/>
          <w:lang w:eastAsia="zh-CN"/>
        </w:rPr>
        <w:t xml:space="preserve">2. </w:t>
      </w:r>
      <w:r w:rsidR="001A6DB0" w:rsidRPr="00A15D3C">
        <w:rPr>
          <w:rFonts w:ascii="Times New Roman" w:hAnsi="Times New Roman"/>
          <w:b w:val="0"/>
          <w:i/>
          <w:sz w:val="22"/>
          <w:lang w:eastAsia="zh-CN"/>
        </w:rPr>
        <w:t>It should be clarified early on that this evaluation of the lake model in WRF is done with observed forcing data, instead of model simulated fields. I understand that the authors’ intent is most likely to evaluate the lake module free from bias that may be present in the WRF-simulated fields. However, as the model is referred to as WRF- Lake, readers may assume that the coupled system is being evaluated here. The need for such analysis isn’t even mentioned until the last line of the paper, but would be better placed much earlier on.</w:t>
      </w:r>
    </w:p>
    <w:p w14:paraId="5A35AC7F" w14:textId="77777777" w:rsidR="007D3724" w:rsidRPr="00FD161E" w:rsidRDefault="00D431C7" w:rsidP="00E60F44">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58277906" w14:textId="176B5A4E" w:rsidR="00C8569D" w:rsidRPr="00FD161E" w:rsidRDefault="00646783"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Thanks for the advice and </w:t>
      </w:r>
      <w:r w:rsidR="00176E68" w:rsidRPr="00FD161E">
        <w:rPr>
          <w:rFonts w:ascii="Times New Roman" w:hAnsi="Times New Roman" w:cs="Times New Roman"/>
          <w:snapToGrid w:val="0"/>
          <w:color w:val="000000" w:themeColor="text1"/>
          <w:sz w:val="22"/>
          <w:szCs w:val="22"/>
          <w:lang w:bidi="en-US"/>
        </w:rPr>
        <w:t xml:space="preserve">this is clarified in </w:t>
      </w:r>
      <w:r w:rsidR="00C8569D" w:rsidRPr="00FD161E">
        <w:rPr>
          <w:rFonts w:ascii="Times New Roman" w:hAnsi="Times New Roman" w:cs="Times New Roman"/>
          <w:snapToGrid w:val="0"/>
          <w:color w:val="000000" w:themeColor="text1"/>
          <w:sz w:val="22"/>
          <w:szCs w:val="22"/>
          <w:lang w:bidi="en-US"/>
        </w:rPr>
        <w:t xml:space="preserve">section 3.2 of </w:t>
      </w:r>
      <w:r w:rsidR="00176E68" w:rsidRPr="00FD161E">
        <w:rPr>
          <w:rFonts w:ascii="Times New Roman" w:hAnsi="Times New Roman" w:cs="Times New Roman"/>
          <w:snapToGrid w:val="0"/>
          <w:color w:val="000000" w:themeColor="text1"/>
          <w:sz w:val="22"/>
          <w:szCs w:val="22"/>
          <w:lang w:bidi="en-US"/>
        </w:rPr>
        <w:t>the revised manuscript</w:t>
      </w:r>
      <w:r w:rsidR="0038218F" w:rsidRPr="00FD161E">
        <w:rPr>
          <w:rFonts w:ascii="Times New Roman" w:hAnsi="Times New Roman" w:cs="Times New Roman"/>
          <w:snapToGrid w:val="0"/>
          <w:color w:val="000000" w:themeColor="text1"/>
          <w:sz w:val="22"/>
          <w:szCs w:val="22"/>
          <w:lang w:bidi="en-US"/>
        </w:rPr>
        <w:t xml:space="preserve"> as follows:</w:t>
      </w:r>
    </w:p>
    <w:p w14:paraId="7D5AC2CD" w14:textId="6F28F930" w:rsidR="00D431C7" w:rsidRPr="00A15D3C" w:rsidRDefault="00A15D3C" w:rsidP="00DB15B3">
      <w:pPr>
        <w:spacing w:line="276" w:lineRule="auto"/>
        <w:ind w:left="-6" w:right="51" w:firstLineChars="200" w:firstLine="440"/>
        <w:rPr>
          <w:rFonts w:ascii="Times New Roman" w:hAnsi="Times New Roman" w:cs="Times New Roman"/>
          <w:snapToGrid w:val="0"/>
          <w:color w:val="115BC0"/>
          <w:sz w:val="22"/>
          <w:szCs w:val="22"/>
          <w:lang w:bidi="en-US"/>
        </w:rPr>
      </w:pPr>
      <w:bookmarkStart w:id="6" w:name="OLE_LINK75"/>
      <w:bookmarkStart w:id="7" w:name="OLE_LINK76"/>
      <w:bookmarkStart w:id="8" w:name="OLE_LINK77"/>
      <w:bookmarkStart w:id="9" w:name="OLE_LINK78"/>
      <w:r w:rsidRPr="00A15D3C">
        <w:rPr>
          <w:rFonts w:ascii="Times New Roman" w:hAnsi="Times New Roman" w:cs="Times New Roman"/>
          <w:snapToGrid w:val="0"/>
          <w:color w:val="115BC0"/>
          <w:sz w:val="22"/>
          <w:szCs w:val="22"/>
          <w:lang w:bidi="en-US"/>
        </w:rPr>
        <w:t xml:space="preserve">The lake module was run off-line, i.e., driven directly by the forcing data acquired from </w:t>
      </w:r>
      <w:r w:rsidRPr="00A15D3C">
        <w:rPr>
          <w:rFonts w:ascii="Times New Roman" w:hAnsi="Times New Roman" w:cs="Times New Roman"/>
          <w:snapToGrid w:val="0"/>
          <w:color w:val="115BC0"/>
          <w:sz w:val="22"/>
          <w:szCs w:val="22"/>
          <w:lang w:bidi="en-US"/>
        </w:rPr>
        <w:lastRenderedPageBreak/>
        <w:t>local meteorological stations rather than WRF-simulated fields, in order to evaluate the lake module free from any potential biases originated from WRF</w:t>
      </w:r>
      <w:r w:rsidR="00FD161E">
        <w:rPr>
          <w:rFonts w:ascii="Times New Roman" w:hAnsi="Times New Roman" w:cs="Times New Roman"/>
          <w:snapToGrid w:val="0"/>
          <w:color w:val="115BC0"/>
          <w:sz w:val="22"/>
          <w:szCs w:val="22"/>
          <w:lang w:bidi="en-US"/>
        </w:rPr>
        <w:t>.</w:t>
      </w:r>
      <w:bookmarkEnd w:id="6"/>
      <w:bookmarkEnd w:id="7"/>
    </w:p>
    <w:bookmarkEnd w:id="8"/>
    <w:bookmarkEnd w:id="9"/>
    <w:p w14:paraId="1DF03AB2" w14:textId="77777777" w:rsidR="001D7233" w:rsidRPr="00F620EB" w:rsidRDefault="00083654" w:rsidP="006E0A7B">
      <w:pPr>
        <w:pStyle w:val="MDPI21heading1"/>
        <w:jc w:val="both"/>
        <w:rPr>
          <w:rFonts w:ascii="Times New Roman" w:hAnsi="Times New Roman"/>
          <w:b w:val="0"/>
          <w:i/>
          <w:sz w:val="22"/>
          <w:lang w:eastAsia="zh-CN"/>
        </w:rPr>
      </w:pPr>
      <w:r w:rsidRPr="00F620EB">
        <w:rPr>
          <w:rFonts w:ascii="Times New Roman" w:hAnsi="Times New Roman"/>
          <w:b w:val="0"/>
          <w:i/>
          <w:sz w:val="22"/>
          <w:lang w:eastAsia="zh-CN"/>
        </w:rPr>
        <w:t xml:space="preserve">3. </w:t>
      </w:r>
      <w:r w:rsidR="001D7233" w:rsidRPr="00F620EB">
        <w:rPr>
          <w:rFonts w:ascii="Times New Roman" w:hAnsi="Times New Roman"/>
          <w:b w:val="0"/>
          <w:i/>
          <w:sz w:val="22"/>
          <w:lang w:eastAsia="zh-CN"/>
        </w:rPr>
        <w:t xml:space="preserve">Several figures (1, 2, 3) are never referenced in the text. </w:t>
      </w:r>
    </w:p>
    <w:p w14:paraId="24087AD5" w14:textId="77777777" w:rsidR="007D3724" w:rsidRPr="00FD161E" w:rsidRDefault="00D431C7"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745D11BF" w14:textId="6E0A90AD" w:rsidR="00D431C7" w:rsidRPr="00FD161E" w:rsidRDefault="001E6258"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They are now referenced in the revised manuscript.</w:t>
      </w:r>
    </w:p>
    <w:p w14:paraId="317EBA75" w14:textId="77777777" w:rsidR="00BE46C5" w:rsidRPr="00F620EB" w:rsidRDefault="00083654" w:rsidP="006E0A7B">
      <w:pPr>
        <w:pStyle w:val="MDPI21heading1"/>
        <w:jc w:val="both"/>
        <w:rPr>
          <w:rFonts w:ascii="Times New Roman" w:hAnsi="Times New Roman"/>
          <w:b w:val="0"/>
          <w:i/>
          <w:sz w:val="22"/>
        </w:rPr>
      </w:pPr>
      <w:r w:rsidRPr="00F620EB">
        <w:rPr>
          <w:rFonts w:ascii="Times New Roman" w:hAnsi="Times New Roman"/>
          <w:b w:val="0"/>
          <w:i/>
          <w:sz w:val="22"/>
        </w:rPr>
        <w:t xml:space="preserve">4. </w:t>
      </w:r>
      <w:r w:rsidR="00B91578" w:rsidRPr="00F620EB">
        <w:rPr>
          <w:rFonts w:ascii="Times New Roman" w:hAnsi="Times New Roman"/>
          <w:b w:val="0"/>
          <w:i/>
          <w:sz w:val="22"/>
        </w:rPr>
        <w:t>Here, observed water temperature profiles are used and the description of the experiments implies that no spin-up time was given to the model. This differs from the practice of many other modeling efforts where observed profiles of lake temperatures are not available, some of which use larger domains that include multiple lakes. In such applications, a sufficiently long spin-up would be the only way to obtain realistic temperature profiles. Clarify whether spin-up was used and discuss the implication for your results.</w:t>
      </w:r>
    </w:p>
    <w:p w14:paraId="65C3EDE6" w14:textId="77777777" w:rsidR="007D3724" w:rsidRPr="00FD161E" w:rsidRDefault="0069741F" w:rsidP="007A0AF0">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288A70C4" w14:textId="38CAAFFF" w:rsidR="0062354E" w:rsidRPr="00FD161E" w:rsidRDefault="00A02555"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We did conduct </w:t>
      </w:r>
      <w:r w:rsidR="001B1AF9" w:rsidRPr="00FD161E">
        <w:rPr>
          <w:rFonts w:ascii="Times New Roman" w:hAnsi="Times New Roman" w:cs="Times New Roman"/>
          <w:snapToGrid w:val="0"/>
          <w:color w:val="000000" w:themeColor="text1"/>
          <w:sz w:val="22"/>
          <w:szCs w:val="22"/>
          <w:lang w:bidi="en-US"/>
        </w:rPr>
        <w:t xml:space="preserve">a </w:t>
      </w:r>
      <w:r w:rsidRPr="00FD161E">
        <w:rPr>
          <w:rFonts w:ascii="Times New Roman" w:hAnsi="Times New Roman" w:cs="Times New Roman"/>
          <w:snapToGrid w:val="0"/>
          <w:color w:val="000000" w:themeColor="text1"/>
          <w:sz w:val="22"/>
          <w:szCs w:val="22"/>
          <w:lang w:bidi="en-US"/>
        </w:rPr>
        <w:t>spin-up</w:t>
      </w:r>
      <w:r w:rsidR="001B1AF9" w:rsidRPr="00FD161E">
        <w:rPr>
          <w:rFonts w:ascii="Times New Roman" w:hAnsi="Times New Roman" w:cs="Times New Roman"/>
          <w:snapToGrid w:val="0"/>
          <w:color w:val="000000" w:themeColor="text1"/>
          <w:sz w:val="22"/>
          <w:szCs w:val="22"/>
          <w:lang w:bidi="en-US"/>
        </w:rPr>
        <w:t xml:space="preserve"> for </w:t>
      </w:r>
      <w:r w:rsidR="007905B0" w:rsidRPr="00FD161E">
        <w:rPr>
          <w:rFonts w:ascii="Times New Roman" w:hAnsi="Times New Roman" w:cs="Times New Roman"/>
          <w:snapToGrid w:val="0"/>
          <w:color w:val="000000" w:themeColor="text1"/>
          <w:sz w:val="22"/>
          <w:szCs w:val="22"/>
          <w:lang w:bidi="en-US"/>
        </w:rPr>
        <w:t>seven days before the analysis period</w:t>
      </w:r>
      <w:r w:rsidRPr="00FD161E">
        <w:rPr>
          <w:rFonts w:ascii="Times New Roman" w:hAnsi="Times New Roman" w:cs="Times New Roman"/>
          <w:snapToGrid w:val="0"/>
          <w:color w:val="000000" w:themeColor="text1"/>
          <w:sz w:val="22"/>
          <w:szCs w:val="22"/>
          <w:lang w:bidi="en-US"/>
        </w:rPr>
        <w:t xml:space="preserve">. </w:t>
      </w:r>
      <w:r w:rsidR="000E3AC9" w:rsidRPr="00FD161E">
        <w:rPr>
          <w:rFonts w:ascii="Times New Roman" w:hAnsi="Times New Roman" w:cs="Times New Roman"/>
          <w:snapToGrid w:val="0"/>
          <w:color w:val="000000" w:themeColor="text1"/>
          <w:sz w:val="22"/>
          <w:szCs w:val="22"/>
          <w:lang w:bidi="en-US"/>
        </w:rPr>
        <w:t>This is now clarified in the revised manuscript.</w:t>
      </w:r>
    </w:p>
    <w:p w14:paraId="6214CB5E" w14:textId="77777777" w:rsidR="007A0AF0" w:rsidRPr="00F620EB" w:rsidRDefault="007A0AF0" w:rsidP="007A0AF0">
      <w:pPr>
        <w:spacing w:line="276" w:lineRule="auto"/>
        <w:ind w:left="-6" w:right="51"/>
        <w:rPr>
          <w:rFonts w:ascii="Times New Roman" w:hAnsi="Times New Roman" w:cs="Times New Roman"/>
          <w:snapToGrid w:val="0"/>
          <w:color w:val="115BC0"/>
          <w:sz w:val="22"/>
          <w:szCs w:val="22"/>
          <w:lang w:bidi="en-US"/>
        </w:rPr>
      </w:pPr>
    </w:p>
    <w:p w14:paraId="52CACFE1" w14:textId="62749C36" w:rsidR="00083654" w:rsidRPr="006F5841" w:rsidRDefault="00083654" w:rsidP="006E0A7B">
      <w:pPr>
        <w:spacing w:line="276" w:lineRule="auto"/>
        <w:ind w:left="-6" w:right="51"/>
        <w:rPr>
          <w:rFonts w:ascii="Times New Roman" w:hAnsi="Times New Roman" w:cs="Times New Roman"/>
          <w:b/>
          <w:i/>
          <w:sz w:val="22"/>
          <w:szCs w:val="22"/>
        </w:rPr>
      </w:pPr>
      <w:r w:rsidRPr="006F5841">
        <w:rPr>
          <w:rFonts w:ascii="Times New Roman" w:hAnsi="Times New Roman" w:cs="Times New Roman"/>
          <w:b/>
          <w:i/>
          <w:sz w:val="22"/>
          <w:szCs w:val="22"/>
        </w:rPr>
        <w:t>specific comments</w:t>
      </w:r>
    </w:p>
    <w:p w14:paraId="4995D8CF" w14:textId="77777777" w:rsidR="00083654" w:rsidRPr="00F620EB" w:rsidRDefault="00083654" w:rsidP="006E0A7B">
      <w:pPr>
        <w:pStyle w:val="MDPI21heading1"/>
        <w:jc w:val="both"/>
        <w:rPr>
          <w:rFonts w:ascii="Times New Roman" w:hAnsi="Times New Roman"/>
          <w:b w:val="0"/>
          <w:i/>
          <w:sz w:val="22"/>
        </w:rPr>
      </w:pPr>
      <w:r w:rsidRPr="00F620EB">
        <w:rPr>
          <w:rFonts w:ascii="Times New Roman" w:hAnsi="Times New Roman"/>
          <w:b w:val="0"/>
          <w:i/>
          <w:sz w:val="22"/>
        </w:rPr>
        <w:t xml:space="preserve">1. P. 2, line 11: During this time of the year, snow is enhanced around the Great Lakes, not reduced. </w:t>
      </w:r>
    </w:p>
    <w:p w14:paraId="14AB5086" w14:textId="77777777" w:rsidR="007D3724" w:rsidRPr="00FD161E" w:rsidRDefault="00E53A51"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Response:</w:t>
      </w:r>
    </w:p>
    <w:p w14:paraId="0B3CD78F" w14:textId="7F9DCBF2" w:rsidR="00E53A51" w:rsidRPr="00FD161E" w:rsidRDefault="00123252"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We have clarified </w:t>
      </w:r>
      <w:r w:rsidR="00522B10" w:rsidRPr="00FD161E">
        <w:rPr>
          <w:rFonts w:ascii="Times New Roman" w:hAnsi="Times New Roman" w:cs="Times New Roman"/>
          <w:snapToGrid w:val="0"/>
          <w:color w:val="000000" w:themeColor="text1"/>
          <w:sz w:val="22"/>
          <w:szCs w:val="22"/>
          <w:lang w:bidi="en-US"/>
        </w:rPr>
        <w:t xml:space="preserve">in the revised manuscript </w:t>
      </w:r>
      <w:r w:rsidRPr="00FD161E">
        <w:rPr>
          <w:rFonts w:ascii="Times New Roman" w:hAnsi="Times New Roman" w:cs="Times New Roman"/>
          <w:snapToGrid w:val="0"/>
          <w:color w:val="000000" w:themeColor="text1"/>
          <w:sz w:val="22"/>
          <w:szCs w:val="22"/>
          <w:lang w:bidi="en-US"/>
        </w:rPr>
        <w:t xml:space="preserve">that this conclusion (i.e., </w:t>
      </w:r>
      <w:r w:rsidR="002E7977" w:rsidRPr="00FD161E">
        <w:rPr>
          <w:rFonts w:ascii="Times New Roman" w:hAnsi="Times New Roman" w:cs="Times New Roman"/>
          <w:snapToGrid w:val="0"/>
          <w:color w:val="000000" w:themeColor="text1"/>
          <w:sz w:val="22"/>
          <w:szCs w:val="22"/>
          <w:lang w:bidi="en-US"/>
        </w:rPr>
        <w:t xml:space="preserve">snow is </w:t>
      </w:r>
      <w:r w:rsidRPr="00FD161E">
        <w:rPr>
          <w:rFonts w:ascii="Times New Roman" w:hAnsi="Times New Roman" w:cs="Times New Roman"/>
          <w:snapToGrid w:val="0"/>
          <w:color w:val="000000" w:themeColor="text1"/>
          <w:sz w:val="22"/>
          <w:szCs w:val="22"/>
          <w:lang w:bidi="en-US"/>
        </w:rPr>
        <w:t xml:space="preserve">reduced during fall and early winter) by </w:t>
      </w:r>
      <w:r w:rsidR="002E7977" w:rsidRPr="00FD161E">
        <w:rPr>
          <w:rFonts w:ascii="Times New Roman" w:hAnsi="Times New Roman" w:cs="Times New Roman"/>
          <w:snapToGrid w:val="0"/>
          <w:color w:val="000000" w:themeColor="text1"/>
          <w:sz w:val="22"/>
          <w:szCs w:val="22"/>
          <w:lang w:bidi="en-US"/>
        </w:rPr>
        <w:t>Long et al.</w:t>
      </w:r>
      <w:r w:rsidR="00284CC2" w:rsidRPr="00FD161E">
        <w:rPr>
          <w:rFonts w:ascii="Times New Roman" w:hAnsi="Times New Roman" w:cs="Times New Roman"/>
          <w:snapToGrid w:val="0"/>
          <w:color w:val="000000" w:themeColor="text1"/>
          <w:sz w:val="22"/>
          <w:szCs w:val="22"/>
          <w:lang w:bidi="en-US"/>
        </w:rPr>
        <w:t xml:space="preserve"> (</w:t>
      </w:r>
      <w:r w:rsidR="002E7977" w:rsidRPr="00FD161E">
        <w:rPr>
          <w:rFonts w:ascii="Times New Roman" w:hAnsi="Times New Roman" w:cs="Times New Roman"/>
          <w:snapToGrid w:val="0"/>
          <w:color w:val="000000" w:themeColor="text1"/>
          <w:sz w:val="22"/>
          <w:szCs w:val="22"/>
          <w:lang w:bidi="en-US"/>
        </w:rPr>
        <w:t>2007</w:t>
      </w:r>
      <w:r w:rsidR="00284CC2" w:rsidRPr="00FD161E">
        <w:rPr>
          <w:rFonts w:ascii="Times New Roman" w:hAnsi="Times New Roman" w:cs="Times New Roman"/>
          <w:snapToGrid w:val="0"/>
          <w:color w:val="000000" w:themeColor="text1"/>
          <w:sz w:val="22"/>
          <w:szCs w:val="22"/>
          <w:lang w:bidi="en-US"/>
        </w:rPr>
        <w:t>)</w:t>
      </w:r>
      <w:r w:rsidR="002E7977" w:rsidRPr="00FD161E">
        <w:rPr>
          <w:rFonts w:ascii="Times New Roman" w:hAnsi="Times New Roman" w:cs="Times New Roman"/>
          <w:snapToGrid w:val="0"/>
          <w:color w:val="000000" w:themeColor="text1"/>
          <w:sz w:val="22"/>
          <w:szCs w:val="22"/>
          <w:lang w:bidi="en-US"/>
        </w:rPr>
        <w:t xml:space="preserve"> is </w:t>
      </w:r>
      <w:r w:rsidRPr="00FD161E">
        <w:rPr>
          <w:rFonts w:ascii="Times New Roman" w:hAnsi="Times New Roman" w:cs="Times New Roman"/>
          <w:snapToGrid w:val="0"/>
          <w:color w:val="000000" w:themeColor="text1"/>
          <w:sz w:val="22"/>
          <w:szCs w:val="22"/>
          <w:lang w:bidi="en-US"/>
        </w:rPr>
        <w:t xml:space="preserve">only </w:t>
      </w:r>
      <w:r w:rsidR="002E7977" w:rsidRPr="00FD161E">
        <w:rPr>
          <w:rFonts w:ascii="Times New Roman" w:hAnsi="Times New Roman" w:cs="Times New Roman"/>
          <w:snapToGrid w:val="0"/>
          <w:color w:val="000000" w:themeColor="text1"/>
          <w:sz w:val="22"/>
          <w:szCs w:val="22"/>
          <w:lang w:bidi="en-US"/>
        </w:rPr>
        <w:t xml:space="preserve">applicable to northern lakes </w:t>
      </w:r>
      <w:r w:rsidR="00D96144" w:rsidRPr="00FD161E">
        <w:rPr>
          <w:rFonts w:ascii="Times New Roman" w:hAnsi="Times New Roman" w:cs="Times New Roman"/>
          <w:snapToGrid w:val="0"/>
          <w:color w:val="000000" w:themeColor="text1"/>
          <w:sz w:val="22"/>
          <w:szCs w:val="22"/>
          <w:lang w:bidi="en-US"/>
        </w:rPr>
        <w:t xml:space="preserve">or high-latitude lakes </w:t>
      </w:r>
      <w:r w:rsidR="002E7977" w:rsidRPr="00FD161E">
        <w:rPr>
          <w:rFonts w:ascii="Times New Roman" w:hAnsi="Times New Roman" w:cs="Times New Roman"/>
          <w:snapToGrid w:val="0"/>
          <w:color w:val="000000" w:themeColor="text1"/>
          <w:sz w:val="22"/>
          <w:szCs w:val="22"/>
          <w:lang w:bidi="en-US"/>
        </w:rPr>
        <w:t>like the Great Bear Lake</w:t>
      </w:r>
      <w:r w:rsidR="00AF7045" w:rsidRPr="00FD161E">
        <w:rPr>
          <w:rFonts w:ascii="Times New Roman" w:hAnsi="Times New Roman" w:cs="Times New Roman"/>
          <w:snapToGrid w:val="0"/>
          <w:color w:val="000000" w:themeColor="text1"/>
          <w:sz w:val="22"/>
          <w:szCs w:val="22"/>
          <w:lang w:bidi="en-US"/>
        </w:rPr>
        <w:t xml:space="preserve">, rather than </w:t>
      </w:r>
      <w:r w:rsidR="002B1518" w:rsidRPr="00FD161E">
        <w:rPr>
          <w:rFonts w:ascii="Times New Roman" w:hAnsi="Times New Roman" w:cs="Times New Roman"/>
          <w:snapToGrid w:val="0"/>
          <w:color w:val="000000" w:themeColor="text1"/>
          <w:sz w:val="22"/>
          <w:szCs w:val="22"/>
          <w:lang w:bidi="en-US"/>
        </w:rPr>
        <w:t>the Great Lakes</w:t>
      </w:r>
      <w:r w:rsidR="00E72BDB" w:rsidRPr="00FD161E">
        <w:rPr>
          <w:rFonts w:ascii="Times New Roman" w:hAnsi="Times New Roman" w:cs="Times New Roman"/>
          <w:snapToGrid w:val="0"/>
          <w:color w:val="000000" w:themeColor="text1"/>
          <w:sz w:val="22"/>
          <w:szCs w:val="22"/>
          <w:lang w:bidi="en-US"/>
        </w:rPr>
        <w:t>:</w:t>
      </w:r>
    </w:p>
    <w:p w14:paraId="2FD47D28" w14:textId="14B2AB77" w:rsidR="0075541E" w:rsidRPr="00F620EB" w:rsidRDefault="00F620EB" w:rsidP="00C12B6F">
      <w:pPr>
        <w:spacing w:line="276" w:lineRule="auto"/>
        <w:ind w:left="-6" w:right="51" w:firstLineChars="200" w:firstLine="440"/>
        <w:rPr>
          <w:rFonts w:ascii="Times New Roman" w:hAnsi="Times New Roman" w:cs="Times New Roman"/>
          <w:snapToGrid w:val="0"/>
          <w:color w:val="115BC0"/>
          <w:sz w:val="22"/>
          <w:szCs w:val="22"/>
          <w:lang w:bidi="en-US"/>
        </w:rPr>
      </w:pPr>
      <w:r w:rsidRPr="00F620EB">
        <w:rPr>
          <w:rFonts w:ascii="Times New Roman" w:hAnsi="Times New Roman" w:cs="Times New Roman"/>
          <w:snapToGrid w:val="0"/>
          <w:color w:val="115BC0"/>
          <w:sz w:val="22"/>
          <w:szCs w:val="22"/>
          <w:lang w:bidi="en-US"/>
        </w:rPr>
        <w:t>During fall and early winter, when the lake surface is warmer than the overlying air, high-latitude lakes (like the Great Bear Lake) release the heat collected during summer to the atmosphere, reducing snow accumulation in the surface areas around the lakes</w:t>
      </w:r>
      <w:r w:rsidRPr="00F620EB" w:rsidDel="00906B17">
        <w:rPr>
          <w:rFonts w:ascii="Times New Roman" w:hAnsi="Times New Roman" w:cs="Times New Roman"/>
          <w:snapToGrid w:val="0"/>
          <w:color w:val="115BC0"/>
          <w:sz w:val="22"/>
          <w:szCs w:val="22"/>
          <w:lang w:bidi="en-US"/>
        </w:rPr>
        <w:t xml:space="preserve"> </w:t>
      </w:r>
      <w:r w:rsidRPr="00F620EB">
        <w:rPr>
          <w:rFonts w:ascii="Times New Roman" w:hAnsi="Times New Roman" w:cs="Times New Roman"/>
          <w:snapToGrid w:val="0"/>
          <w:color w:val="115BC0"/>
          <w:sz w:val="22"/>
          <w:szCs w:val="22"/>
          <w:lang w:bidi="en-US"/>
        </w:rPr>
        <w:t>(Long et al., 2007)</w:t>
      </w:r>
      <w:r w:rsidR="00FD161E">
        <w:rPr>
          <w:rFonts w:ascii="Times New Roman" w:hAnsi="Times New Roman" w:cs="Times New Roman"/>
          <w:snapToGrid w:val="0"/>
          <w:color w:val="115BC0"/>
          <w:sz w:val="22"/>
          <w:szCs w:val="22"/>
          <w:lang w:bidi="en-US"/>
        </w:rPr>
        <w:t>.</w:t>
      </w:r>
    </w:p>
    <w:p w14:paraId="05D232C3" w14:textId="77777777" w:rsidR="00083654" w:rsidRPr="00F620EB" w:rsidRDefault="00083654" w:rsidP="006E0A7B">
      <w:pPr>
        <w:pStyle w:val="MDPI21heading1"/>
        <w:jc w:val="both"/>
        <w:rPr>
          <w:rFonts w:ascii="Times New Roman" w:hAnsi="Times New Roman"/>
          <w:b w:val="0"/>
          <w:i/>
          <w:sz w:val="22"/>
        </w:rPr>
      </w:pPr>
      <w:r w:rsidRPr="00F620EB">
        <w:rPr>
          <w:rFonts w:ascii="Times New Roman" w:hAnsi="Times New Roman"/>
          <w:b w:val="0"/>
          <w:i/>
          <w:sz w:val="22"/>
        </w:rPr>
        <w:t xml:space="preserve">2. P. 3: Works by </w:t>
      </w:r>
      <w:proofErr w:type="spellStart"/>
      <w:r w:rsidRPr="00F620EB">
        <w:rPr>
          <w:rFonts w:ascii="Times New Roman" w:hAnsi="Times New Roman"/>
          <w:b w:val="0"/>
          <w:i/>
          <w:sz w:val="22"/>
        </w:rPr>
        <w:t>Gula</w:t>
      </w:r>
      <w:proofErr w:type="spellEnd"/>
      <w:r w:rsidRPr="00F620EB">
        <w:rPr>
          <w:rFonts w:ascii="Times New Roman" w:hAnsi="Times New Roman"/>
          <w:b w:val="0"/>
          <w:i/>
          <w:sz w:val="22"/>
        </w:rPr>
        <w:t xml:space="preserve"> et al. (2012) and Mallard et al. (2014) (which coupled WRF to FLake in 1-way and 2-way model configurations, respectively) should be briefly mentioned alongside the discussion of the FLake model in the introduction, as it is the only other lake model that has been coupled with WRF.</w:t>
      </w:r>
    </w:p>
    <w:p w14:paraId="6BF22466" w14:textId="77777777" w:rsidR="007D3724" w:rsidRPr="00FD161E" w:rsidRDefault="006F10D3" w:rsidP="00EC5D17">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436B5AC9" w14:textId="3273E853" w:rsidR="006F10D3" w:rsidRPr="00FD161E" w:rsidRDefault="003974AD"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Thanks for </w:t>
      </w:r>
      <w:r w:rsidR="006427CC" w:rsidRPr="00FD161E">
        <w:rPr>
          <w:rFonts w:ascii="Times New Roman" w:hAnsi="Times New Roman" w:cs="Times New Roman"/>
          <w:snapToGrid w:val="0"/>
          <w:color w:val="000000" w:themeColor="text1"/>
          <w:sz w:val="22"/>
          <w:szCs w:val="22"/>
          <w:lang w:bidi="en-US"/>
        </w:rPr>
        <w:t xml:space="preserve">providing us with the importance references, which have been added </w:t>
      </w:r>
      <w:r w:rsidR="004C4B5E" w:rsidRPr="00FD161E">
        <w:rPr>
          <w:rFonts w:ascii="Times New Roman" w:hAnsi="Times New Roman" w:cs="Times New Roman"/>
          <w:snapToGrid w:val="0"/>
          <w:color w:val="000000" w:themeColor="text1"/>
          <w:sz w:val="22"/>
          <w:szCs w:val="22"/>
          <w:lang w:bidi="en-US"/>
        </w:rPr>
        <w:t>in</w:t>
      </w:r>
      <w:r w:rsidR="00B77520" w:rsidRPr="00FD161E">
        <w:rPr>
          <w:rFonts w:ascii="Times New Roman" w:hAnsi="Times New Roman" w:cs="Times New Roman"/>
          <w:snapToGrid w:val="0"/>
          <w:color w:val="000000" w:themeColor="text1"/>
          <w:sz w:val="22"/>
          <w:szCs w:val="22"/>
          <w:lang w:bidi="en-US"/>
        </w:rPr>
        <w:t xml:space="preserve"> the </w:t>
      </w:r>
      <w:r w:rsidR="004C4B5E" w:rsidRPr="00FD161E">
        <w:rPr>
          <w:rFonts w:ascii="Times New Roman" w:hAnsi="Times New Roman" w:cs="Times New Roman"/>
          <w:snapToGrid w:val="0"/>
          <w:color w:val="000000" w:themeColor="text1"/>
          <w:sz w:val="22"/>
          <w:szCs w:val="22"/>
          <w:lang w:bidi="en-US"/>
        </w:rPr>
        <w:t xml:space="preserve">revised </w:t>
      </w:r>
      <w:r w:rsidR="00B77520" w:rsidRPr="00FD161E">
        <w:rPr>
          <w:rFonts w:ascii="Times New Roman" w:hAnsi="Times New Roman" w:cs="Times New Roman"/>
          <w:snapToGrid w:val="0"/>
          <w:color w:val="000000" w:themeColor="text1"/>
          <w:sz w:val="22"/>
          <w:szCs w:val="22"/>
          <w:lang w:bidi="en-US"/>
        </w:rPr>
        <w:t>manuscript.</w:t>
      </w:r>
    </w:p>
    <w:p w14:paraId="0886A312" w14:textId="77777777" w:rsidR="00285143" w:rsidRPr="00F620EB" w:rsidRDefault="00285143" w:rsidP="006E0A7B">
      <w:pPr>
        <w:pStyle w:val="MDPI21heading1"/>
        <w:jc w:val="both"/>
        <w:rPr>
          <w:rFonts w:ascii="Times New Roman" w:hAnsi="Times New Roman"/>
          <w:b w:val="0"/>
          <w:i/>
          <w:sz w:val="22"/>
        </w:rPr>
      </w:pPr>
      <w:r w:rsidRPr="00F620EB">
        <w:rPr>
          <w:rFonts w:ascii="Times New Roman" w:hAnsi="Times New Roman"/>
          <w:b w:val="0"/>
          <w:i/>
          <w:sz w:val="22"/>
        </w:rPr>
        <w:t xml:space="preserve">3. P. 7, line 7, “approximately 10%” as 90% is included plus the 0.1 m first layer. </w:t>
      </w:r>
    </w:p>
    <w:p w14:paraId="302A990B" w14:textId="77777777" w:rsidR="007D3724" w:rsidRPr="00FD161E" w:rsidRDefault="00285143"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6D3E1AFA" w14:textId="16A08395" w:rsidR="00285143" w:rsidRPr="00FD161E" w:rsidRDefault="00843B29"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Corrected as suggested.</w:t>
      </w:r>
    </w:p>
    <w:p w14:paraId="029DDCD0" w14:textId="77777777" w:rsidR="00BC3114" w:rsidRPr="00F620EB" w:rsidRDefault="003D45B4" w:rsidP="006E0A7B">
      <w:pPr>
        <w:pStyle w:val="MDPI21heading1"/>
        <w:jc w:val="both"/>
        <w:rPr>
          <w:rFonts w:ascii="Times New Roman" w:hAnsi="Times New Roman"/>
          <w:b w:val="0"/>
          <w:i/>
          <w:sz w:val="22"/>
        </w:rPr>
      </w:pPr>
      <w:r w:rsidRPr="00F620EB">
        <w:rPr>
          <w:rFonts w:ascii="Times New Roman" w:hAnsi="Times New Roman"/>
          <w:b w:val="0"/>
          <w:i/>
          <w:sz w:val="22"/>
        </w:rPr>
        <w:lastRenderedPageBreak/>
        <w:t xml:space="preserve">4. </w:t>
      </w:r>
      <w:r w:rsidR="00996162" w:rsidRPr="00F620EB">
        <w:rPr>
          <w:rFonts w:ascii="Times New Roman" w:hAnsi="Times New Roman"/>
          <w:b w:val="0"/>
          <w:i/>
          <w:sz w:val="22"/>
        </w:rPr>
        <w:t xml:space="preserve">P. 8, first paragraph: Relationship between SH and LH and </w:t>
      </w:r>
      <w:proofErr w:type="spellStart"/>
      <w:r w:rsidR="00996162" w:rsidRPr="00F620EB">
        <w:rPr>
          <w:rFonts w:ascii="Times New Roman" w:hAnsi="Times New Roman"/>
          <w:b w:val="0"/>
          <w:i/>
          <w:sz w:val="22"/>
        </w:rPr>
        <w:t>Zom</w:t>
      </w:r>
      <w:proofErr w:type="spellEnd"/>
      <w:r w:rsidR="00996162" w:rsidRPr="00F620EB">
        <w:rPr>
          <w:rFonts w:ascii="Times New Roman" w:hAnsi="Times New Roman"/>
          <w:b w:val="0"/>
          <w:i/>
          <w:sz w:val="22"/>
        </w:rPr>
        <w:t xml:space="preserve"> is not well-explained in the earlier referred to section. </w:t>
      </w:r>
      <w:proofErr w:type="spellStart"/>
      <w:r w:rsidR="00996162" w:rsidRPr="00F620EB">
        <w:rPr>
          <w:rFonts w:ascii="Times New Roman" w:hAnsi="Times New Roman"/>
          <w:b w:val="0"/>
          <w:i/>
          <w:sz w:val="22"/>
        </w:rPr>
        <w:t>Subin</w:t>
      </w:r>
      <w:proofErr w:type="spellEnd"/>
      <w:r w:rsidR="00996162" w:rsidRPr="00F620EB">
        <w:rPr>
          <w:rFonts w:ascii="Times New Roman" w:hAnsi="Times New Roman"/>
          <w:b w:val="0"/>
          <w:i/>
          <w:sz w:val="22"/>
        </w:rPr>
        <w:t xml:space="preserve"> et al. (2012) contains equations that do relate the fluxes to aerodynamic resistance, and I suggest pointing readers to the appropriate section so they can find a more thorough discussion.</w:t>
      </w:r>
    </w:p>
    <w:p w14:paraId="7D2CD1EE" w14:textId="77777777" w:rsidR="007D3724" w:rsidRPr="00FD161E" w:rsidRDefault="004B4CB2"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3B7E8469" w14:textId="457EFBD0" w:rsidR="00D71569" w:rsidRPr="00FD161E" w:rsidRDefault="002E048E"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R</w:t>
      </w:r>
      <w:r w:rsidR="00760E68" w:rsidRPr="00FD161E">
        <w:rPr>
          <w:rFonts w:ascii="Times New Roman" w:hAnsi="Times New Roman" w:cs="Times New Roman"/>
          <w:snapToGrid w:val="0"/>
          <w:color w:val="000000" w:themeColor="text1"/>
          <w:sz w:val="22"/>
          <w:szCs w:val="22"/>
          <w:lang w:bidi="en-US"/>
        </w:rPr>
        <w:t xml:space="preserve">ephrased </w:t>
      </w:r>
      <w:r w:rsidRPr="00FD161E">
        <w:rPr>
          <w:rFonts w:ascii="Times New Roman" w:hAnsi="Times New Roman" w:cs="Times New Roman"/>
          <w:snapToGrid w:val="0"/>
          <w:color w:val="000000" w:themeColor="text1"/>
          <w:sz w:val="22"/>
          <w:szCs w:val="22"/>
          <w:lang w:bidi="en-US"/>
        </w:rPr>
        <w:t>as suggested:</w:t>
      </w:r>
    </w:p>
    <w:p w14:paraId="7FAA7EBE" w14:textId="3A896157" w:rsidR="00D155A2" w:rsidRPr="00DB15B3" w:rsidRDefault="00D155A2" w:rsidP="00DB15B3">
      <w:pPr>
        <w:spacing w:line="276" w:lineRule="auto"/>
        <w:ind w:left="-6" w:right="51" w:firstLineChars="200" w:firstLine="440"/>
        <w:rPr>
          <w:rFonts w:ascii="Times New Roman" w:hAnsi="Times New Roman" w:cs="Times New Roman"/>
          <w:snapToGrid w:val="0"/>
          <w:color w:val="115BC0"/>
          <w:sz w:val="22"/>
          <w:szCs w:val="22"/>
          <w:lang w:bidi="en-US"/>
        </w:rPr>
      </w:pPr>
      <w:bookmarkStart w:id="10" w:name="OLE_LINK81"/>
      <w:bookmarkStart w:id="11" w:name="OLE_LINK82"/>
      <w:bookmarkStart w:id="12" w:name="OLE_LINK89"/>
      <w:r w:rsidRPr="00DB15B3">
        <w:rPr>
          <w:rFonts w:ascii="Times New Roman" w:hAnsi="Times New Roman" w:cs="Times New Roman"/>
          <w:snapToGrid w:val="0"/>
          <w:color w:val="115BC0"/>
          <w:sz w:val="22"/>
          <w:szCs w:val="22"/>
          <w:lang w:bidi="en-US"/>
        </w:rPr>
        <w:t xml:space="preserve">section2.1.1: </w:t>
      </w:r>
      <w:r w:rsidR="00DB15B3" w:rsidRPr="00DB15B3">
        <w:rPr>
          <w:rFonts w:ascii="Times New Roman" w:hAnsi="Times New Roman" w:cs="Times New Roman"/>
          <w:snapToGrid w:val="0"/>
          <w:color w:val="115BC0"/>
          <w:sz w:val="22"/>
          <w:szCs w:val="22"/>
          <w:lang w:bidi="en-US"/>
        </w:rPr>
        <w:t xml:space="preserve">A more thorough discussion of the relationship between lake surface fluxes and aerodynamic resistances is provided by </w:t>
      </w:r>
      <w:proofErr w:type="spellStart"/>
      <w:r w:rsidR="00DB15B3" w:rsidRPr="00DB15B3">
        <w:rPr>
          <w:rFonts w:ascii="Times New Roman" w:hAnsi="Times New Roman" w:cs="Times New Roman"/>
          <w:snapToGrid w:val="0"/>
          <w:color w:val="115BC0"/>
          <w:sz w:val="22"/>
          <w:szCs w:val="22"/>
          <w:lang w:bidi="en-US"/>
        </w:rPr>
        <w:t>Subin</w:t>
      </w:r>
      <w:proofErr w:type="spellEnd"/>
      <w:r w:rsidR="00DB15B3" w:rsidRPr="00DB15B3">
        <w:rPr>
          <w:rFonts w:ascii="Times New Roman" w:hAnsi="Times New Roman" w:cs="Times New Roman"/>
          <w:snapToGrid w:val="0"/>
          <w:color w:val="115BC0"/>
          <w:sz w:val="22"/>
          <w:szCs w:val="22"/>
          <w:lang w:bidi="en-US"/>
        </w:rPr>
        <w:t xml:space="preserve"> et al. (2012) in section 2.1.8</w:t>
      </w:r>
      <w:r w:rsidR="00FD161E">
        <w:rPr>
          <w:rFonts w:ascii="Times New Roman" w:hAnsi="Times New Roman" w:cs="Times New Roman"/>
          <w:snapToGrid w:val="0"/>
          <w:color w:val="115BC0"/>
          <w:sz w:val="22"/>
          <w:szCs w:val="22"/>
          <w:lang w:bidi="en-US"/>
        </w:rPr>
        <w:t>.</w:t>
      </w:r>
      <w:bookmarkEnd w:id="10"/>
      <w:bookmarkEnd w:id="11"/>
      <w:bookmarkEnd w:id="12"/>
    </w:p>
    <w:p w14:paraId="597C3762" w14:textId="6A731F2C" w:rsidR="00C12B6F" w:rsidRPr="00F620EB" w:rsidRDefault="00D155A2" w:rsidP="00C12B6F">
      <w:pPr>
        <w:spacing w:line="276" w:lineRule="auto"/>
        <w:ind w:left="-6" w:right="51" w:firstLineChars="200" w:firstLine="440"/>
        <w:rPr>
          <w:rFonts w:ascii="Times New Roman" w:hAnsi="Times New Roman" w:cs="Times New Roman"/>
          <w:snapToGrid w:val="0"/>
          <w:color w:val="115BC0"/>
          <w:sz w:val="22"/>
          <w:szCs w:val="22"/>
          <w:lang w:bidi="en-US"/>
        </w:rPr>
      </w:pPr>
      <w:r w:rsidRPr="00DB15B3">
        <w:rPr>
          <w:rFonts w:ascii="Times New Roman" w:hAnsi="Times New Roman" w:cs="Times New Roman"/>
          <w:snapToGrid w:val="0"/>
          <w:color w:val="115BC0"/>
          <w:sz w:val="22"/>
          <w:szCs w:val="22"/>
          <w:lang w:bidi="en-US"/>
        </w:rPr>
        <w:t xml:space="preserve">section2.2.2: </w:t>
      </w:r>
      <w:r w:rsidR="00DB15B3" w:rsidRPr="00DB15B3">
        <w:rPr>
          <w:rFonts w:ascii="Times New Roman" w:hAnsi="Times New Roman" w:cs="Times New Roman"/>
          <w:snapToGrid w:val="0"/>
          <w:color w:val="115BC0"/>
          <w:sz w:val="22"/>
          <w:szCs w:val="22"/>
          <w:lang w:bidi="en-US"/>
        </w:rPr>
        <w:t>As discussed in section 2.1.1, the aerodynamic resistances for heat (</w:t>
      </w:r>
      <m:oMath>
        <m:sSub>
          <m:sSubPr>
            <m:ctrlPr>
              <w:rPr>
                <w:rFonts w:ascii="Cambria Math" w:hAnsi="Cambria Math" w:cs="Times New Roman"/>
                <w:snapToGrid w:val="0"/>
                <w:color w:val="115BC0"/>
                <w:sz w:val="22"/>
                <w:szCs w:val="22"/>
                <w:lang w:bidi="en-US"/>
              </w:rPr>
            </m:ctrlPr>
          </m:sSubPr>
          <m:e>
            <m:r>
              <w:rPr>
                <w:rFonts w:ascii="Cambria Math" w:hAnsi="Cambria Math" w:cs="Times New Roman"/>
                <w:snapToGrid w:val="0"/>
                <w:color w:val="115BC0"/>
                <w:sz w:val="22"/>
                <w:szCs w:val="22"/>
                <w:lang w:bidi="en-US"/>
              </w:rPr>
              <m:t>r</m:t>
            </m:r>
          </m:e>
          <m:sub>
            <m:r>
              <w:rPr>
                <w:rFonts w:ascii="Cambria Math" w:hAnsi="Cambria Math" w:cs="Times New Roman"/>
                <w:snapToGrid w:val="0"/>
                <w:color w:val="115BC0"/>
                <w:sz w:val="22"/>
                <w:szCs w:val="22"/>
                <w:lang w:bidi="en-US"/>
              </w:rPr>
              <m:t>ah</m:t>
            </m:r>
          </m:sub>
        </m:sSub>
      </m:oMath>
      <w:r w:rsidR="00DB15B3" w:rsidRPr="00DB15B3">
        <w:rPr>
          <w:rFonts w:ascii="Times New Roman" w:hAnsi="Times New Roman" w:cs="Times New Roman"/>
          <w:snapToGrid w:val="0"/>
          <w:color w:val="115BC0"/>
          <w:sz w:val="22"/>
          <w:szCs w:val="22"/>
          <w:lang w:bidi="en-US"/>
        </w:rPr>
        <w:t xml:space="preserve">) and </w:t>
      </w:r>
      <w:bookmarkStart w:id="13" w:name="OLE_LINK1"/>
      <w:bookmarkStart w:id="14" w:name="OLE_LINK2"/>
      <w:r w:rsidR="00DB15B3" w:rsidRPr="00DB15B3">
        <w:rPr>
          <w:rFonts w:ascii="Times New Roman" w:hAnsi="Times New Roman" w:cs="Times New Roman"/>
          <w:snapToGrid w:val="0"/>
          <w:color w:val="115BC0"/>
          <w:sz w:val="22"/>
          <w:szCs w:val="22"/>
          <w:lang w:bidi="en-US"/>
        </w:rPr>
        <w:t xml:space="preserve">vapor </w:t>
      </w:r>
      <w:bookmarkEnd w:id="13"/>
      <w:bookmarkEnd w:id="14"/>
      <w:r w:rsidR="00DB15B3" w:rsidRPr="00DB15B3">
        <w:rPr>
          <w:rFonts w:ascii="Times New Roman" w:hAnsi="Times New Roman" w:cs="Times New Roman"/>
          <w:snapToGrid w:val="0"/>
          <w:color w:val="115BC0"/>
          <w:sz w:val="22"/>
          <w:szCs w:val="22"/>
          <w:lang w:bidi="en-US"/>
        </w:rPr>
        <w:t>(</w:t>
      </w:r>
      <m:oMath>
        <m:sSub>
          <m:sSubPr>
            <m:ctrlPr>
              <w:rPr>
                <w:rFonts w:ascii="Cambria Math" w:hAnsi="Cambria Math" w:cs="Times New Roman"/>
                <w:snapToGrid w:val="0"/>
                <w:color w:val="115BC0"/>
                <w:sz w:val="22"/>
                <w:szCs w:val="22"/>
                <w:lang w:bidi="en-US"/>
              </w:rPr>
            </m:ctrlPr>
          </m:sSubPr>
          <m:e>
            <m:r>
              <w:rPr>
                <w:rFonts w:ascii="Cambria Math" w:hAnsi="Cambria Math" w:cs="Times New Roman"/>
                <w:snapToGrid w:val="0"/>
                <w:color w:val="115BC0"/>
                <w:sz w:val="22"/>
                <w:szCs w:val="22"/>
                <w:lang w:bidi="en-US"/>
              </w:rPr>
              <m:t>r</m:t>
            </m:r>
          </m:e>
          <m:sub>
            <m:r>
              <w:rPr>
                <w:rFonts w:ascii="Cambria Math" w:hAnsi="Cambria Math" w:cs="Times New Roman"/>
                <w:snapToGrid w:val="0"/>
                <w:color w:val="115BC0"/>
                <w:sz w:val="22"/>
                <w:szCs w:val="22"/>
                <w:lang w:bidi="en-US"/>
              </w:rPr>
              <m:t>aw</m:t>
            </m:r>
          </m:sub>
        </m:sSub>
      </m:oMath>
      <w:r w:rsidR="00DB15B3" w:rsidRPr="00DB15B3">
        <w:rPr>
          <w:rFonts w:ascii="Times New Roman" w:hAnsi="Times New Roman" w:cs="Times New Roman"/>
          <w:snapToGrid w:val="0"/>
          <w:color w:val="115BC0"/>
          <w:sz w:val="22"/>
          <w:szCs w:val="22"/>
          <w:lang w:bidi="en-US"/>
        </w:rPr>
        <w:t>) heat fluxes are critical for surface energy balance predictions. The aerodynamic resistances themselves are functions of momentum (</w:t>
      </w:r>
      <m:oMath>
        <m:sSub>
          <m:sSubPr>
            <m:ctrlPr>
              <w:rPr>
                <w:rFonts w:ascii="Cambria Math" w:hAnsi="Cambria Math" w:cs="Times New Roman"/>
                <w:snapToGrid w:val="0"/>
                <w:color w:val="115BC0"/>
                <w:sz w:val="22"/>
                <w:szCs w:val="22"/>
                <w:lang w:bidi="en-US"/>
              </w:rPr>
            </m:ctrlPr>
          </m:sSubPr>
          <m:e>
            <m:r>
              <w:rPr>
                <w:rFonts w:ascii="Cambria Math" w:hAnsi="Cambria Math" w:cs="Times New Roman"/>
                <w:snapToGrid w:val="0"/>
                <w:color w:val="115BC0"/>
                <w:sz w:val="22"/>
                <w:szCs w:val="22"/>
                <w:lang w:bidi="en-US"/>
              </w:rPr>
              <m:t>z</m:t>
            </m:r>
          </m:e>
          <m:sub>
            <m:r>
              <m:rPr>
                <m:sty m:val="p"/>
              </m:rPr>
              <w:rPr>
                <w:rFonts w:ascii="Cambria Math" w:hAnsi="Cambria Math" w:cs="Times New Roman"/>
                <w:snapToGrid w:val="0"/>
                <w:color w:val="115BC0"/>
                <w:sz w:val="22"/>
                <w:szCs w:val="22"/>
                <w:lang w:bidi="en-US"/>
              </w:rPr>
              <m:t>0</m:t>
            </m:r>
            <m:r>
              <w:rPr>
                <w:rFonts w:ascii="Cambria Math" w:hAnsi="Cambria Math" w:cs="Times New Roman"/>
                <w:snapToGrid w:val="0"/>
                <w:color w:val="115BC0"/>
                <w:sz w:val="22"/>
                <w:szCs w:val="22"/>
                <w:lang w:bidi="en-US"/>
              </w:rPr>
              <m:t>m</m:t>
            </m:r>
          </m:sub>
        </m:sSub>
      </m:oMath>
      <w:r w:rsidR="00DB15B3" w:rsidRPr="00DB15B3">
        <w:rPr>
          <w:rFonts w:ascii="Times New Roman" w:hAnsi="Times New Roman" w:cs="Times New Roman"/>
          <w:snapToGrid w:val="0"/>
          <w:color w:val="115BC0"/>
          <w:sz w:val="22"/>
          <w:szCs w:val="22"/>
          <w:lang w:bidi="en-US"/>
        </w:rPr>
        <w:t>) and scalar roughness lengths (</w:t>
      </w:r>
      <m:oMath>
        <m:sSub>
          <m:sSubPr>
            <m:ctrlPr>
              <w:rPr>
                <w:rFonts w:ascii="Cambria Math" w:hAnsi="Cambria Math" w:cs="Times New Roman"/>
                <w:snapToGrid w:val="0"/>
                <w:color w:val="115BC0"/>
                <w:sz w:val="22"/>
                <w:szCs w:val="22"/>
                <w:lang w:bidi="en-US"/>
              </w:rPr>
            </m:ctrlPr>
          </m:sSubPr>
          <m:e>
            <m:r>
              <w:rPr>
                <w:rFonts w:ascii="Cambria Math" w:hAnsi="Cambria Math" w:cs="Times New Roman"/>
                <w:snapToGrid w:val="0"/>
                <w:color w:val="115BC0"/>
                <w:sz w:val="22"/>
                <w:szCs w:val="22"/>
                <w:lang w:bidi="en-US"/>
              </w:rPr>
              <m:t>z</m:t>
            </m:r>
          </m:e>
          <m:sub>
            <m:r>
              <m:rPr>
                <m:sty m:val="p"/>
              </m:rPr>
              <w:rPr>
                <w:rFonts w:ascii="Cambria Math" w:hAnsi="Cambria Math" w:cs="Times New Roman"/>
                <w:snapToGrid w:val="0"/>
                <w:color w:val="115BC0"/>
                <w:sz w:val="22"/>
                <w:szCs w:val="22"/>
                <w:lang w:bidi="en-US"/>
              </w:rPr>
              <m:t>0</m:t>
            </m:r>
            <m:r>
              <w:rPr>
                <w:rFonts w:ascii="Cambria Math" w:hAnsi="Cambria Math" w:cs="Times New Roman"/>
                <w:snapToGrid w:val="0"/>
                <w:color w:val="115BC0"/>
                <w:sz w:val="22"/>
                <w:szCs w:val="22"/>
                <w:lang w:bidi="en-US"/>
              </w:rPr>
              <m:t>h</m:t>
            </m:r>
          </m:sub>
        </m:sSub>
      </m:oMath>
      <w:r w:rsidR="00DB15B3" w:rsidRPr="00DB15B3">
        <w:rPr>
          <w:rFonts w:ascii="Times New Roman" w:hAnsi="Times New Roman" w:cs="Times New Roman"/>
          <w:snapToGrid w:val="0"/>
          <w:color w:val="115BC0"/>
          <w:sz w:val="22"/>
          <w:szCs w:val="22"/>
          <w:lang w:bidi="en-US"/>
        </w:rPr>
        <w:t xml:space="preserve"> for sensible heat and </w:t>
      </w:r>
      <m:oMath>
        <m:sSub>
          <m:sSubPr>
            <m:ctrlPr>
              <w:rPr>
                <w:rFonts w:ascii="Cambria Math" w:hAnsi="Cambria Math" w:cs="Times New Roman"/>
                <w:snapToGrid w:val="0"/>
                <w:color w:val="115BC0"/>
                <w:sz w:val="22"/>
                <w:szCs w:val="22"/>
                <w:lang w:bidi="en-US"/>
              </w:rPr>
            </m:ctrlPr>
          </m:sSubPr>
          <m:e>
            <m:r>
              <w:rPr>
                <w:rFonts w:ascii="Cambria Math" w:hAnsi="Cambria Math" w:cs="Times New Roman"/>
                <w:snapToGrid w:val="0"/>
                <w:color w:val="115BC0"/>
                <w:sz w:val="22"/>
                <w:szCs w:val="22"/>
                <w:lang w:bidi="en-US"/>
              </w:rPr>
              <m:t>z</m:t>
            </m:r>
          </m:e>
          <m:sub>
            <m:r>
              <m:rPr>
                <m:sty m:val="p"/>
              </m:rPr>
              <w:rPr>
                <w:rFonts w:ascii="Cambria Math" w:hAnsi="Cambria Math" w:cs="Times New Roman"/>
                <w:snapToGrid w:val="0"/>
                <w:color w:val="115BC0"/>
                <w:sz w:val="22"/>
                <w:szCs w:val="22"/>
                <w:lang w:bidi="en-US"/>
              </w:rPr>
              <m:t>0</m:t>
            </m:r>
            <m:r>
              <w:rPr>
                <w:rFonts w:ascii="Cambria Math" w:hAnsi="Cambria Math" w:cs="Times New Roman"/>
                <w:snapToGrid w:val="0"/>
                <w:color w:val="115BC0"/>
                <w:sz w:val="22"/>
                <w:szCs w:val="22"/>
                <w:lang w:bidi="en-US"/>
              </w:rPr>
              <m:t>q</m:t>
            </m:r>
          </m:sub>
        </m:sSub>
      </m:oMath>
      <w:r w:rsidR="00DB15B3" w:rsidRPr="00DB15B3">
        <w:rPr>
          <w:rFonts w:ascii="Times New Roman" w:hAnsi="Times New Roman" w:cs="Times New Roman"/>
          <w:snapToGrid w:val="0"/>
          <w:color w:val="115BC0"/>
          <w:sz w:val="22"/>
          <w:szCs w:val="22"/>
          <w:lang w:bidi="en-US"/>
        </w:rPr>
        <w:t xml:space="preserve"> for latent heat)</w:t>
      </w:r>
      <w:r w:rsidR="00FD161E">
        <w:rPr>
          <w:rFonts w:ascii="Times New Roman" w:hAnsi="Times New Roman" w:cs="Times New Roman"/>
          <w:snapToGrid w:val="0"/>
          <w:color w:val="115BC0"/>
          <w:sz w:val="22"/>
          <w:szCs w:val="22"/>
          <w:lang w:bidi="en-US"/>
        </w:rPr>
        <w:t>.</w:t>
      </w:r>
    </w:p>
    <w:p w14:paraId="2A4AC82A" w14:textId="1884378A" w:rsidR="00D723BB" w:rsidRPr="00E95234" w:rsidRDefault="00422CD2" w:rsidP="00C12B6F">
      <w:pPr>
        <w:pStyle w:val="MDPI21heading1"/>
        <w:jc w:val="both"/>
      </w:pPr>
      <w:r w:rsidRPr="00F620EB">
        <w:rPr>
          <w:rFonts w:ascii="Times New Roman" w:hAnsi="Times New Roman"/>
          <w:b w:val="0"/>
          <w:i/>
          <w:sz w:val="22"/>
        </w:rPr>
        <w:t>5. P. 8, line 18: This modification for frozen lakes does not appear well-justified.</w:t>
      </w:r>
      <w:r w:rsidRPr="00C12B6F">
        <w:rPr>
          <w:rFonts w:ascii="Times New Roman" w:hAnsi="Times New Roman"/>
          <w:b w:val="0"/>
          <w:i/>
          <w:sz w:val="22"/>
        </w:rPr>
        <w:t xml:space="preserve"> </w:t>
      </w:r>
    </w:p>
    <w:p w14:paraId="2C4BCF1C" w14:textId="00F0A085" w:rsidR="007D3724" w:rsidRPr="00FD161E" w:rsidRDefault="0003084F"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3A9B9569" w14:textId="77777777" w:rsidR="00126320" w:rsidRPr="00FD161E" w:rsidRDefault="00086DE6" w:rsidP="00E9523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Thanks for the reviewer’s advice. </w:t>
      </w:r>
      <w:r w:rsidR="00126320" w:rsidRPr="00FD161E">
        <w:rPr>
          <w:rFonts w:ascii="Times New Roman" w:hAnsi="Times New Roman" w:cs="Times New Roman"/>
          <w:snapToGrid w:val="0"/>
          <w:color w:val="000000" w:themeColor="text1"/>
          <w:sz w:val="22"/>
          <w:szCs w:val="22"/>
          <w:lang w:bidi="en-US"/>
        </w:rPr>
        <w:t xml:space="preserve">The modification for frozen lakes is also adopted from </w:t>
      </w:r>
      <w:proofErr w:type="spellStart"/>
      <w:r w:rsidR="00126320" w:rsidRPr="00FD161E">
        <w:rPr>
          <w:rFonts w:ascii="Times New Roman" w:hAnsi="Times New Roman" w:cs="Times New Roman"/>
          <w:snapToGrid w:val="0"/>
          <w:color w:val="000000" w:themeColor="text1"/>
          <w:sz w:val="22"/>
          <w:szCs w:val="22"/>
          <w:lang w:bidi="en-US"/>
        </w:rPr>
        <w:t>Subin</w:t>
      </w:r>
      <w:proofErr w:type="spellEnd"/>
      <w:r w:rsidR="00126320" w:rsidRPr="00FD161E">
        <w:rPr>
          <w:rFonts w:ascii="Times New Roman" w:hAnsi="Times New Roman" w:cs="Times New Roman"/>
          <w:snapToGrid w:val="0"/>
          <w:color w:val="000000" w:themeColor="text1"/>
          <w:sz w:val="22"/>
          <w:szCs w:val="22"/>
          <w:lang w:bidi="en-US"/>
        </w:rPr>
        <w:t xml:space="preserve"> et al. (2012), which is roughly consistent with literature values (Andreas, 1987; Morris, 1989; </w:t>
      </w:r>
      <w:proofErr w:type="spellStart"/>
      <w:r w:rsidR="00126320" w:rsidRPr="00FD161E">
        <w:rPr>
          <w:rFonts w:ascii="Times New Roman" w:hAnsi="Times New Roman" w:cs="Times New Roman"/>
          <w:snapToGrid w:val="0"/>
          <w:color w:val="000000" w:themeColor="text1"/>
          <w:sz w:val="22"/>
          <w:szCs w:val="22"/>
          <w:lang w:bidi="en-US"/>
        </w:rPr>
        <w:t>Vavrus</w:t>
      </w:r>
      <w:proofErr w:type="spellEnd"/>
      <w:r w:rsidR="00126320" w:rsidRPr="00FD161E">
        <w:rPr>
          <w:rFonts w:ascii="Times New Roman" w:hAnsi="Times New Roman" w:cs="Times New Roman"/>
          <w:snapToGrid w:val="0"/>
          <w:color w:val="000000" w:themeColor="text1"/>
          <w:sz w:val="22"/>
          <w:szCs w:val="22"/>
          <w:lang w:bidi="en-US"/>
        </w:rPr>
        <w:t xml:space="preserve"> et al., 1996).</w:t>
      </w:r>
    </w:p>
    <w:p w14:paraId="73552814" w14:textId="77777777" w:rsidR="00AB5799" w:rsidRPr="00FD161E" w:rsidRDefault="0003084F"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We</w:t>
      </w:r>
      <w:r w:rsidR="00C04346" w:rsidRPr="00FD161E">
        <w:rPr>
          <w:rFonts w:ascii="Times New Roman" w:hAnsi="Times New Roman" w:cs="Times New Roman"/>
          <w:snapToGrid w:val="0"/>
          <w:color w:val="000000" w:themeColor="text1"/>
          <w:sz w:val="22"/>
          <w:szCs w:val="22"/>
          <w:lang w:bidi="en-US"/>
        </w:rPr>
        <w:t xml:space="preserve"> </w:t>
      </w:r>
      <w:r w:rsidR="0099105D" w:rsidRPr="00FD161E">
        <w:rPr>
          <w:rFonts w:ascii="Times New Roman" w:hAnsi="Times New Roman" w:cs="Times New Roman"/>
          <w:snapToGrid w:val="0"/>
          <w:color w:val="000000" w:themeColor="text1"/>
          <w:sz w:val="22"/>
          <w:szCs w:val="22"/>
          <w:lang w:bidi="en-US"/>
        </w:rPr>
        <w:t xml:space="preserve">agree the </w:t>
      </w:r>
      <w:r w:rsidR="005E560D" w:rsidRPr="00FD161E">
        <w:rPr>
          <w:rFonts w:ascii="Times New Roman" w:hAnsi="Times New Roman" w:cs="Times New Roman"/>
          <w:snapToGrid w:val="0"/>
          <w:color w:val="000000" w:themeColor="text1"/>
          <w:sz w:val="22"/>
          <w:szCs w:val="22"/>
          <w:lang w:bidi="en-US"/>
        </w:rPr>
        <w:t xml:space="preserve">parameterization of </w:t>
      </w:r>
      <w:r w:rsidR="0099105D" w:rsidRPr="00FD161E">
        <w:rPr>
          <w:rFonts w:ascii="Times New Roman" w:hAnsi="Times New Roman" w:cs="Times New Roman"/>
          <w:snapToGrid w:val="0"/>
          <w:color w:val="000000" w:themeColor="text1"/>
          <w:sz w:val="22"/>
          <w:szCs w:val="22"/>
          <w:lang w:bidi="en-US"/>
        </w:rPr>
        <w:t xml:space="preserve">roughness lengths for frozen lakes should </w:t>
      </w:r>
      <w:r w:rsidR="00721211" w:rsidRPr="00FD161E">
        <w:rPr>
          <w:rFonts w:ascii="Times New Roman" w:hAnsi="Times New Roman" w:cs="Times New Roman"/>
          <w:snapToGrid w:val="0"/>
          <w:color w:val="000000" w:themeColor="text1"/>
          <w:sz w:val="22"/>
          <w:szCs w:val="22"/>
          <w:lang w:bidi="en-US"/>
        </w:rPr>
        <w:t xml:space="preserve">also </w:t>
      </w:r>
      <w:r w:rsidR="0099105D" w:rsidRPr="00FD161E">
        <w:rPr>
          <w:rFonts w:ascii="Times New Roman" w:hAnsi="Times New Roman" w:cs="Times New Roman"/>
          <w:snapToGrid w:val="0"/>
          <w:color w:val="000000" w:themeColor="text1"/>
          <w:sz w:val="22"/>
          <w:szCs w:val="22"/>
          <w:lang w:bidi="en-US"/>
        </w:rPr>
        <w:t xml:space="preserve">be </w:t>
      </w:r>
      <w:r w:rsidR="00E0293D" w:rsidRPr="00FD161E">
        <w:rPr>
          <w:rFonts w:ascii="Times New Roman" w:hAnsi="Times New Roman" w:cs="Times New Roman"/>
          <w:snapToGrid w:val="0"/>
          <w:color w:val="000000" w:themeColor="text1"/>
          <w:sz w:val="22"/>
          <w:szCs w:val="22"/>
          <w:lang w:bidi="en-US"/>
        </w:rPr>
        <w:t xml:space="preserve">improved and </w:t>
      </w:r>
      <w:r w:rsidR="00721211" w:rsidRPr="00FD161E">
        <w:rPr>
          <w:rFonts w:ascii="Times New Roman" w:hAnsi="Times New Roman" w:cs="Times New Roman"/>
          <w:snapToGrid w:val="0"/>
          <w:color w:val="000000" w:themeColor="text1"/>
          <w:sz w:val="22"/>
          <w:szCs w:val="22"/>
          <w:lang w:bidi="en-US"/>
        </w:rPr>
        <w:t xml:space="preserve">justified. However, as the </w:t>
      </w:r>
      <w:r w:rsidR="00ED70B1" w:rsidRPr="00FD161E">
        <w:rPr>
          <w:rFonts w:ascii="Times New Roman" w:hAnsi="Times New Roman" w:cs="Times New Roman"/>
          <w:snapToGrid w:val="0"/>
          <w:color w:val="000000" w:themeColor="text1"/>
          <w:sz w:val="22"/>
          <w:szCs w:val="22"/>
          <w:lang w:bidi="en-US"/>
        </w:rPr>
        <w:t>Nuozhadu Reservoir is</w:t>
      </w:r>
      <w:r w:rsidR="009427AC" w:rsidRPr="00FD161E">
        <w:rPr>
          <w:rFonts w:ascii="Times New Roman" w:hAnsi="Times New Roman" w:cs="Times New Roman"/>
          <w:snapToGrid w:val="0"/>
          <w:color w:val="000000" w:themeColor="text1"/>
          <w:sz w:val="22"/>
          <w:szCs w:val="22"/>
          <w:lang w:bidi="en-US"/>
        </w:rPr>
        <w:t xml:space="preserve"> unfrozen throughout the year, </w:t>
      </w:r>
      <w:r w:rsidR="009E1180" w:rsidRPr="00FD161E">
        <w:rPr>
          <w:rFonts w:ascii="Times New Roman" w:hAnsi="Times New Roman" w:cs="Times New Roman"/>
          <w:snapToGrid w:val="0"/>
          <w:color w:val="000000" w:themeColor="text1"/>
          <w:sz w:val="22"/>
          <w:szCs w:val="22"/>
          <w:lang w:bidi="en-US"/>
        </w:rPr>
        <w:t xml:space="preserve">no data is available now to develop </w:t>
      </w:r>
      <w:r w:rsidR="00EC1C74" w:rsidRPr="00FD161E">
        <w:rPr>
          <w:rFonts w:ascii="Times New Roman" w:hAnsi="Times New Roman" w:cs="Times New Roman"/>
          <w:snapToGrid w:val="0"/>
          <w:color w:val="000000" w:themeColor="text1"/>
          <w:sz w:val="22"/>
          <w:szCs w:val="22"/>
          <w:lang w:bidi="en-US"/>
        </w:rPr>
        <w:t xml:space="preserve">or validate </w:t>
      </w:r>
      <w:r w:rsidR="00BA64A6" w:rsidRPr="00FD161E">
        <w:rPr>
          <w:rFonts w:ascii="Times New Roman" w:hAnsi="Times New Roman" w:cs="Times New Roman"/>
          <w:snapToGrid w:val="0"/>
          <w:color w:val="000000" w:themeColor="text1"/>
          <w:sz w:val="22"/>
          <w:szCs w:val="22"/>
          <w:lang w:bidi="en-US"/>
        </w:rPr>
        <w:t xml:space="preserve">a </w:t>
      </w:r>
      <w:r w:rsidR="00067300" w:rsidRPr="00FD161E">
        <w:rPr>
          <w:rFonts w:ascii="Times New Roman" w:hAnsi="Times New Roman" w:cs="Times New Roman"/>
          <w:snapToGrid w:val="0"/>
          <w:color w:val="000000" w:themeColor="text1"/>
          <w:sz w:val="22"/>
          <w:szCs w:val="22"/>
          <w:lang w:bidi="en-US"/>
        </w:rPr>
        <w:t xml:space="preserve">physically-sound </w:t>
      </w:r>
      <w:r w:rsidR="00BA64A6" w:rsidRPr="00FD161E">
        <w:rPr>
          <w:rFonts w:ascii="Times New Roman" w:hAnsi="Times New Roman" w:cs="Times New Roman"/>
          <w:snapToGrid w:val="0"/>
          <w:color w:val="000000" w:themeColor="text1"/>
          <w:sz w:val="22"/>
          <w:szCs w:val="22"/>
          <w:lang w:bidi="en-US"/>
        </w:rPr>
        <w:t xml:space="preserve">parameterization. We also believe that in our future work, more tests on </w:t>
      </w:r>
      <w:r w:rsidR="00F006E0" w:rsidRPr="00FD161E">
        <w:rPr>
          <w:rFonts w:ascii="Times New Roman" w:hAnsi="Times New Roman" w:cs="Times New Roman"/>
          <w:snapToGrid w:val="0"/>
          <w:color w:val="000000" w:themeColor="text1"/>
          <w:sz w:val="22"/>
          <w:szCs w:val="22"/>
          <w:lang w:bidi="en-US"/>
        </w:rPr>
        <w:t xml:space="preserve">lakes with frozen periods should be carried out </w:t>
      </w:r>
      <w:r w:rsidR="00D75095" w:rsidRPr="00FD161E">
        <w:rPr>
          <w:rFonts w:ascii="Times New Roman" w:hAnsi="Times New Roman" w:cs="Times New Roman"/>
          <w:snapToGrid w:val="0"/>
          <w:color w:val="000000" w:themeColor="text1"/>
          <w:sz w:val="22"/>
          <w:szCs w:val="22"/>
          <w:lang w:bidi="en-US"/>
        </w:rPr>
        <w:t>to further justify the parameterization of roughness lengths.</w:t>
      </w:r>
    </w:p>
    <w:p w14:paraId="24EF8F56" w14:textId="77777777" w:rsidR="00955096" w:rsidRPr="00666087" w:rsidRDefault="00955096" w:rsidP="006E0A7B">
      <w:pPr>
        <w:pStyle w:val="MDPI21heading1"/>
        <w:jc w:val="both"/>
        <w:rPr>
          <w:rFonts w:ascii="Times New Roman" w:hAnsi="Times New Roman"/>
          <w:b w:val="0"/>
          <w:i/>
          <w:sz w:val="22"/>
        </w:rPr>
      </w:pPr>
      <w:r w:rsidRPr="00666087">
        <w:rPr>
          <w:rFonts w:ascii="Times New Roman" w:hAnsi="Times New Roman"/>
          <w:b w:val="0"/>
          <w:i/>
          <w:sz w:val="22"/>
        </w:rPr>
        <w:t xml:space="preserve">6. </w:t>
      </w:r>
      <w:r w:rsidR="00252243" w:rsidRPr="00666087">
        <w:rPr>
          <w:rFonts w:ascii="Times New Roman" w:hAnsi="Times New Roman"/>
          <w:b w:val="0"/>
          <w:i/>
          <w:sz w:val="22"/>
        </w:rPr>
        <w:t xml:space="preserve">P. 9, last paragraph: K is stated to be lake dependent, but a constant for it is then specified. Does K need to be provided in each lake or is it assumed to be equal to the provided constant? Also, clarify whether the Kx100 modification is applied </w:t>
      </w:r>
      <w:bookmarkStart w:id="15" w:name="OLE_LINK85"/>
      <w:bookmarkStart w:id="16" w:name="OLE_LINK86"/>
      <w:r w:rsidR="00252243" w:rsidRPr="00666087">
        <w:rPr>
          <w:rFonts w:ascii="Times New Roman" w:hAnsi="Times New Roman"/>
          <w:b w:val="0"/>
          <w:i/>
          <w:sz w:val="22"/>
        </w:rPr>
        <w:t>everywhere in lakes deeper than 50 m</w:t>
      </w:r>
      <w:bookmarkEnd w:id="15"/>
      <w:bookmarkEnd w:id="16"/>
      <w:r w:rsidR="00252243" w:rsidRPr="00666087">
        <w:rPr>
          <w:rFonts w:ascii="Times New Roman" w:hAnsi="Times New Roman"/>
          <w:b w:val="0"/>
          <w:i/>
          <w:sz w:val="22"/>
        </w:rPr>
        <w:t xml:space="preserve"> or if it is only applied below 50 m.</w:t>
      </w:r>
    </w:p>
    <w:p w14:paraId="155AAAB0" w14:textId="77777777" w:rsidR="007D3724" w:rsidRPr="00FD161E" w:rsidRDefault="0003084F" w:rsidP="00DE6AC1">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5252F09D" w14:textId="3EFF4801" w:rsidR="004169CC" w:rsidRPr="00FD161E" w:rsidRDefault="001758ED"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i/>
          <w:snapToGrid w:val="0"/>
          <w:color w:val="000000" w:themeColor="text1"/>
          <w:sz w:val="22"/>
          <w:szCs w:val="22"/>
          <w:lang w:bidi="en-US"/>
        </w:rPr>
        <w:t>K</w:t>
      </w:r>
      <w:r w:rsidRPr="00FD161E">
        <w:rPr>
          <w:rFonts w:ascii="Times New Roman" w:hAnsi="Times New Roman" w:cs="Times New Roman"/>
          <w:snapToGrid w:val="0"/>
          <w:color w:val="000000" w:themeColor="text1"/>
          <w:sz w:val="22"/>
          <w:szCs w:val="22"/>
          <w:lang w:bidi="en-US"/>
        </w:rPr>
        <w:t xml:space="preserve"> is empirical and prescribed rather than lake dependent (Fang and Stefan, 1996)</w:t>
      </w:r>
      <w:r w:rsidR="003D209B" w:rsidRPr="00FD161E">
        <w:rPr>
          <w:rFonts w:ascii="Times New Roman" w:hAnsi="Times New Roman" w:cs="Times New Roman"/>
          <w:snapToGrid w:val="0"/>
          <w:color w:val="000000" w:themeColor="text1"/>
          <w:sz w:val="22"/>
          <w:szCs w:val="22"/>
          <w:lang w:bidi="en-US"/>
        </w:rPr>
        <w:t>.</w:t>
      </w:r>
      <w:r w:rsidRPr="00FD161E">
        <w:rPr>
          <w:rFonts w:ascii="Times New Roman" w:hAnsi="Times New Roman" w:cs="Times New Roman"/>
          <w:snapToGrid w:val="0"/>
          <w:color w:val="000000" w:themeColor="text1"/>
          <w:sz w:val="22"/>
          <w:szCs w:val="22"/>
          <w:lang w:bidi="en-US"/>
        </w:rPr>
        <w:t xml:space="preserve"> </w:t>
      </w:r>
      <w:r w:rsidR="003D209B" w:rsidRPr="00FD161E">
        <w:rPr>
          <w:rFonts w:ascii="Times New Roman" w:hAnsi="Times New Roman" w:cs="Times New Roman"/>
          <w:snapToGrid w:val="0"/>
          <w:color w:val="000000" w:themeColor="text1"/>
          <w:sz w:val="22"/>
          <w:szCs w:val="22"/>
          <w:lang w:bidi="en-US"/>
        </w:rPr>
        <w:t>W</w:t>
      </w:r>
      <w:r w:rsidR="0003084F" w:rsidRPr="00FD161E">
        <w:rPr>
          <w:rFonts w:ascii="Times New Roman" w:hAnsi="Times New Roman" w:cs="Times New Roman"/>
          <w:snapToGrid w:val="0"/>
          <w:color w:val="000000" w:themeColor="text1"/>
          <w:sz w:val="22"/>
          <w:szCs w:val="22"/>
          <w:lang w:bidi="en-US"/>
        </w:rPr>
        <w:t xml:space="preserve">e </w:t>
      </w:r>
      <w:r w:rsidR="000F0C99" w:rsidRPr="00FD161E">
        <w:rPr>
          <w:rFonts w:ascii="Times New Roman" w:hAnsi="Times New Roman" w:cs="Times New Roman"/>
          <w:snapToGrid w:val="0"/>
          <w:color w:val="000000" w:themeColor="text1"/>
          <w:sz w:val="22"/>
          <w:szCs w:val="22"/>
          <w:lang w:bidi="en-US"/>
        </w:rPr>
        <w:t xml:space="preserve">are sorry </w:t>
      </w:r>
      <w:r w:rsidR="004673B5" w:rsidRPr="00FD161E">
        <w:rPr>
          <w:rFonts w:ascii="Times New Roman" w:hAnsi="Times New Roman" w:cs="Times New Roman"/>
          <w:snapToGrid w:val="0"/>
          <w:color w:val="000000" w:themeColor="text1"/>
          <w:sz w:val="22"/>
          <w:szCs w:val="22"/>
          <w:lang w:bidi="en-US"/>
        </w:rPr>
        <w:t xml:space="preserve">about the confusion brought up by our previous statement. </w:t>
      </w:r>
      <w:r w:rsidR="006912E1" w:rsidRPr="00FD161E">
        <w:rPr>
          <w:rFonts w:ascii="Times New Roman" w:hAnsi="Times New Roman" w:cs="Times New Roman"/>
          <w:snapToGrid w:val="0"/>
          <w:color w:val="000000" w:themeColor="text1"/>
          <w:sz w:val="22"/>
          <w:szCs w:val="22"/>
          <w:lang w:bidi="en-US"/>
        </w:rPr>
        <w:t xml:space="preserve">We have replaced </w:t>
      </w:r>
      <w:r w:rsidR="006912E1" w:rsidRPr="00FD161E">
        <w:rPr>
          <w:rFonts w:ascii="Times New Roman" w:hAnsi="Times New Roman" w:cs="Times New Roman"/>
          <w:i/>
          <w:snapToGrid w:val="0"/>
          <w:color w:val="000000" w:themeColor="text1"/>
          <w:sz w:val="22"/>
          <w:szCs w:val="22"/>
          <w:lang w:bidi="en-US"/>
        </w:rPr>
        <w:t>K</w:t>
      </w:r>
      <w:r w:rsidR="006912E1" w:rsidRPr="00FD161E">
        <w:rPr>
          <w:rFonts w:ascii="Times New Roman" w:hAnsi="Times New Roman" w:cs="Times New Roman"/>
          <w:snapToGrid w:val="0"/>
          <w:color w:val="000000" w:themeColor="text1"/>
          <w:sz w:val="22"/>
          <w:szCs w:val="22"/>
          <w:lang w:bidi="en-US"/>
        </w:rPr>
        <w:t xml:space="preserve"> by directly appl</w:t>
      </w:r>
      <w:r w:rsidR="002B049B" w:rsidRPr="00FD161E">
        <w:rPr>
          <w:rFonts w:ascii="Times New Roman" w:hAnsi="Times New Roman" w:cs="Times New Roman"/>
          <w:snapToGrid w:val="0"/>
          <w:color w:val="000000" w:themeColor="text1"/>
          <w:sz w:val="22"/>
          <w:szCs w:val="22"/>
          <w:lang w:bidi="en-US"/>
        </w:rPr>
        <w:t>y</w:t>
      </w:r>
      <w:r w:rsidR="006912E1" w:rsidRPr="00FD161E">
        <w:rPr>
          <w:rFonts w:ascii="Times New Roman" w:hAnsi="Times New Roman" w:cs="Times New Roman"/>
          <w:snapToGrid w:val="0"/>
          <w:color w:val="000000" w:themeColor="text1"/>
          <w:sz w:val="22"/>
          <w:szCs w:val="22"/>
          <w:lang w:bidi="en-US"/>
        </w:rPr>
        <w:t xml:space="preserve">ing the constant </w:t>
      </w:r>
      <m:oMath>
        <m:r>
          <m:rPr>
            <m:sty m:val="p"/>
          </m:rPr>
          <w:rPr>
            <w:rFonts w:ascii="Cambria Math" w:hAnsi="Cambria Math" w:cs="Times New Roman"/>
            <w:snapToGrid w:val="0"/>
            <w:color w:val="000000" w:themeColor="text1"/>
            <w:sz w:val="22"/>
            <w:szCs w:val="22"/>
            <w:lang w:bidi="en-US"/>
          </w:rPr>
          <m:t>1.04×</m:t>
        </m:r>
        <m:sSup>
          <m:sSupPr>
            <m:ctrlPr>
              <w:rPr>
                <w:rFonts w:ascii="Cambria Math" w:hAnsi="Cambria Math" w:cs="Times New Roman"/>
                <w:snapToGrid w:val="0"/>
                <w:color w:val="000000" w:themeColor="text1"/>
                <w:sz w:val="22"/>
                <w:szCs w:val="22"/>
                <w:lang w:bidi="en-US"/>
              </w:rPr>
            </m:ctrlPr>
          </m:sSupPr>
          <m:e>
            <m:r>
              <m:rPr>
                <m:sty m:val="p"/>
              </m:rPr>
              <w:rPr>
                <w:rFonts w:ascii="Cambria Math" w:hAnsi="Cambria Math" w:cs="Times New Roman"/>
                <w:snapToGrid w:val="0"/>
                <w:color w:val="000000" w:themeColor="text1"/>
                <w:sz w:val="22"/>
                <w:szCs w:val="22"/>
                <w:lang w:bidi="en-US"/>
              </w:rPr>
              <m:t>10</m:t>
            </m:r>
          </m:e>
          <m:sup>
            <m:r>
              <m:rPr>
                <m:sty m:val="p"/>
              </m:rPr>
              <w:rPr>
                <w:rFonts w:ascii="Cambria Math" w:hAnsi="Cambria Math" w:cs="Times New Roman"/>
                <w:snapToGrid w:val="0"/>
                <w:color w:val="000000" w:themeColor="text1"/>
                <w:sz w:val="22"/>
                <w:szCs w:val="22"/>
                <w:lang w:bidi="en-US"/>
              </w:rPr>
              <m:t>-8</m:t>
            </m:r>
          </m:sup>
        </m:sSup>
      </m:oMath>
      <w:r w:rsidR="00315E69" w:rsidRPr="00FD161E">
        <w:rPr>
          <w:rFonts w:ascii="Times New Roman" w:hAnsi="Times New Roman" w:cs="Times New Roman" w:hint="eastAsia"/>
          <w:snapToGrid w:val="0"/>
          <w:color w:val="000000" w:themeColor="text1"/>
          <w:sz w:val="22"/>
          <w:szCs w:val="22"/>
          <w:lang w:bidi="en-US"/>
        </w:rPr>
        <w:t>.</w:t>
      </w:r>
      <w:r w:rsidR="00315E69" w:rsidRPr="00FD161E">
        <w:rPr>
          <w:rFonts w:ascii="Times New Roman" w:hAnsi="Times New Roman" w:cs="Times New Roman"/>
          <w:snapToGrid w:val="0"/>
          <w:color w:val="000000" w:themeColor="text1"/>
          <w:sz w:val="22"/>
          <w:szCs w:val="22"/>
          <w:lang w:bidi="en-US"/>
        </w:rPr>
        <w:t xml:space="preserve"> </w:t>
      </w:r>
    </w:p>
    <w:p w14:paraId="0B18C3C8" w14:textId="43648CD9" w:rsidR="003D209B" w:rsidRPr="00FD161E" w:rsidRDefault="003D209B"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We also clarified the statement in </w:t>
      </w:r>
      <w:r w:rsidR="00666087" w:rsidRPr="00FD161E">
        <w:rPr>
          <w:rFonts w:ascii="Times New Roman" w:hAnsi="Times New Roman" w:cs="Times New Roman"/>
          <w:snapToGrid w:val="0"/>
          <w:color w:val="000000" w:themeColor="text1"/>
          <w:sz w:val="22"/>
          <w:szCs w:val="22"/>
          <w:lang w:bidi="en-US"/>
        </w:rPr>
        <w:t>section 2.2.3</w:t>
      </w:r>
      <w:r w:rsidRPr="00FD161E">
        <w:rPr>
          <w:rFonts w:ascii="Times New Roman" w:hAnsi="Times New Roman" w:cs="Times New Roman"/>
          <w:snapToGrid w:val="0"/>
          <w:color w:val="000000" w:themeColor="text1"/>
          <w:sz w:val="22"/>
          <w:szCs w:val="22"/>
          <w:lang w:bidi="en-US"/>
        </w:rPr>
        <w:t>:</w:t>
      </w:r>
    </w:p>
    <w:p w14:paraId="52E5863C" w14:textId="11C01661" w:rsidR="0003084F" w:rsidRPr="00E95234" w:rsidRDefault="00E95234" w:rsidP="00EF47D9">
      <w:pPr>
        <w:spacing w:line="276" w:lineRule="auto"/>
        <w:ind w:left="-6" w:right="51" w:firstLineChars="200" w:firstLine="440"/>
        <w:rPr>
          <w:rFonts w:ascii="Times New Roman" w:hAnsi="Times New Roman" w:cs="Times New Roman" w:hint="eastAsia"/>
          <w:snapToGrid w:val="0"/>
          <w:color w:val="115BC0"/>
          <w:sz w:val="22"/>
          <w:szCs w:val="22"/>
          <w:lang w:bidi="en-US"/>
        </w:rPr>
      </w:pPr>
      <w:r w:rsidRPr="00E95234">
        <w:rPr>
          <w:rFonts w:ascii="Times New Roman" w:hAnsi="Times New Roman" w:cs="Times New Roman"/>
          <w:snapToGrid w:val="0"/>
          <w:color w:val="115BC0"/>
          <w:sz w:val="22"/>
          <w:szCs w:val="22"/>
          <w:lang w:bidi="en-US"/>
        </w:rPr>
        <w:t xml:space="preserve">We therefore evaluated an increase in </w:t>
      </w:r>
      <m:oMath>
        <m:sSub>
          <m:sSubPr>
            <m:ctrlPr>
              <w:rPr>
                <w:rFonts w:ascii="Cambria Math" w:hAnsi="Cambria Math" w:cs="Times New Roman"/>
                <w:snapToGrid w:val="0"/>
                <w:color w:val="115BC0"/>
                <w:sz w:val="22"/>
                <w:szCs w:val="22"/>
                <w:lang w:bidi="en-US"/>
              </w:rPr>
            </m:ctrlPr>
          </m:sSubPr>
          <m:e>
            <m:r>
              <w:rPr>
                <w:rFonts w:ascii="Cambria Math" w:hAnsi="Cambria Math" w:cs="Times New Roman"/>
                <w:snapToGrid w:val="0"/>
                <w:color w:val="115BC0"/>
                <w:sz w:val="22"/>
                <w:szCs w:val="22"/>
                <w:lang w:bidi="en-US"/>
              </w:rPr>
              <m:t>D</m:t>
            </m:r>
          </m:e>
          <m:sub>
            <m:r>
              <w:rPr>
                <w:rFonts w:ascii="Cambria Math" w:hAnsi="Cambria Math" w:cs="Times New Roman"/>
                <w:snapToGrid w:val="0"/>
                <w:color w:val="115BC0"/>
                <w:sz w:val="22"/>
                <w:szCs w:val="22"/>
                <w:lang w:bidi="en-US"/>
              </w:rPr>
              <m:t>ed</m:t>
            </m:r>
          </m:sub>
        </m:sSub>
      </m:oMath>
      <w:r w:rsidRPr="00E95234">
        <w:rPr>
          <w:rFonts w:ascii="Times New Roman" w:hAnsi="Times New Roman" w:cs="Times New Roman"/>
          <w:snapToGrid w:val="0"/>
          <w:color w:val="115BC0"/>
          <w:sz w:val="22"/>
          <w:szCs w:val="22"/>
          <w:lang w:bidi="en-US"/>
        </w:rPr>
        <w:t xml:space="preserve"> by a factor of 100 for all layers in lakes deeper than 50 m and argue that more analyses are required to robustly represent unresolved turbulence</w:t>
      </w:r>
      <w:r w:rsidR="00FD161E">
        <w:rPr>
          <w:rFonts w:ascii="Times New Roman" w:hAnsi="Times New Roman" w:cs="Times New Roman"/>
          <w:snapToGrid w:val="0"/>
          <w:color w:val="115BC0"/>
          <w:sz w:val="22"/>
          <w:szCs w:val="22"/>
          <w:lang w:bidi="en-US"/>
        </w:rPr>
        <w:t>.</w:t>
      </w:r>
    </w:p>
    <w:p w14:paraId="4A5B8569" w14:textId="77777777" w:rsidR="00B46A18" w:rsidRPr="00731E79" w:rsidRDefault="00B46A18" w:rsidP="006E0A7B">
      <w:pPr>
        <w:pStyle w:val="MDPI21heading1"/>
        <w:jc w:val="both"/>
        <w:rPr>
          <w:rFonts w:ascii="Times New Roman" w:hAnsi="Times New Roman"/>
          <w:b w:val="0"/>
          <w:i/>
          <w:sz w:val="22"/>
        </w:rPr>
      </w:pPr>
      <w:r w:rsidRPr="00731E79">
        <w:rPr>
          <w:rFonts w:ascii="Times New Roman" w:hAnsi="Times New Roman"/>
          <w:b w:val="0"/>
          <w:i/>
          <w:sz w:val="22"/>
        </w:rPr>
        <w:t xml:space="preserve">7. </w:t>
      </w:r>
      <w:r w:rsidR="00B36FC5" w:rsidRPr="00731E79">
        <w:rPr>
          <w:rFonts w:ascii="Times New Roman" w:hAnsi="Times New Roman"/>
          <w:b w:val="0"/>
          <w:i/>
          <w:sz w:val="22"/>
        </w:rPr>
        <w:t>P. 10. It is stated that this reservoir provides a good example of the impacts of artificial water bodies on regional climate, but this focus is not put in further context. Why did the authors choose to study an artificial body instead of a natural one?</w:t>
      </w:r>
    </w:p>
    <w:p w14:paraId="3419F047" w14:textId="77777777" w:rsidR="007D3724" w:rsidRPr="00FD161E" w:rsidRDefault="00B02C5E" w:rsidP="0098067D">
      <w:pPr>
        <w:spacing w:line="276" w:lineRule="auto"/>
        <w:ind w:left="-6" w:right="51"/>
        <w:rPr>
          <w:rFonts w:ascii="Times New Roman" w:hAnsi="Times New Roman" w:cs="Times New Roman"/>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Response:</w:t>
      </w:r>
      <w:r w:rsidRPr="00FD161E">
        <w:rPr>
          <w:rFonts w:ascii="Times New Roman" w:hAnsi="Times New Roman" w:cs="Times New Roman"/>
          <w:snapToGrid w:val="0"/>
          <w:color w:val="000000" w:themeColor="text1"/>
          <w:sz w:val="22"/>
          <w:szCs w:val="22"/>
          <w:lang w:bidi="en-US"/>
        </w:rPr>
        <w:t xml:space="preserve"> </w:t>
      </w:r>
    </w:p>
    <w:p w14:paraId="02CDE221" w14:textId="4122A0E8" w:rsidR="003670B7" w:rsidRPr="00FD161E" w:rsidRDefault="00210291"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We thank the reviewer for </w:t>
      </w:r>
      <w:r w:rsidR="00A475D7" w:rsidRPr="00FD161E">
        <w:rPr>
          <w:rFonts w:ascii="Times New Roman" w:hAnsi="Times New Roman" w:cs="Times New Roman"/>
          <w:snapToGrid w:val="0"/>
          <w:color w:val="000000" w:themeColor="text1"/>
          <w:sz w:val="22"/>
          <w:szCs w:val="22"/>
          <w:lang w:bidi="en-US"/>
        </w:rPr>
        <w:t xml:space="preserve">bringing up the </w:t>
      </w:r>
      <w:r w:rsidR="00A00159" w:rsidRPr="00FD161E">
        <w:rPr>
          <w:rFonts w:ascii="Times New Roman" w:hAnsi="Times New Roman" w:cs="Times New Roman"/>
          <w:snapToGrid w:val="0"/>
          <w:color w:val="000000" w:themeColor="text1"/>
          <w:sz w:val="22"/>
          <w:szCs w:val="22"/>
          <w:lang w:bidi="en-US"/>
        </w:rPr>
        <w:t xml:space="preserve">very </w:t>
      </w:r>
      <w:r w:rsidR="00FE1B71" w:rsidRPr="00FD161E">
        <w:rPr>
          <w:rFonts w:ascii="Times New Roman" w:hAnsi="Times New Roman" w:cs="Times New Roman"/>
          <w:snapToGrid w:val="0"/>
          <w:color w:val="000000" w:themeColor="text1"/>
          <w:sz w:val="22"/>
          <w:szCs w:val="22"/>
          <w:lang w:bidi="en-US"/>
        </w:rPr>
        <w:t xml:space="preserve">valuable </w:t>
      </w:r>
      <w:r w:rsidR="00A475D7" w:rsidRPr="00FD161E">
        <w:rPr>
          <w:rFonts w:ascii="Times New Roman" w:hAnsi="Times New Roman" w:cs="Times New Roman"/>
          <w:snapToGrid w:val="0"/>
          <w:color w:val="000000" w:themeColor="text1"/>
          <w:sz w:val="22"/>
          <w:szCs w:val="22"/>
          <w:lang w:bidi="en-US"/>
        </w:rPr>
        <w:t xml:space="preserve">concern on the broader impacts </w:t>
      </w:r>
      <w:r w:rsidR="00A475D7" w:rsidRPr="00FD161E">
        <w:rPr>
          <w:rFonts w:ascii="Times New Roman" w:hAnsi="Times New Roman" w:cs="Times New Roman"/>
          <w:snapToGrid w:val="0"/>
          <w:color w:val="000000" w:themeColor="text1"/>
          <w:sz w:val="22"/>
          <w:szCs w:val="22"/>
          <w:lang w:bidi="en-US"/>
        </w:rPr>
        <w:lastRenderedPageBreak/>
        <w:t>of this study (i.e., influence on regional climate of human exploitations of water resources)</w:t>
      </w:r>
      <w:r w:rsidR="006A4945" w:rsidRPr="00FD161E">
        <w:rPr>
          <w:rFonts w:ascii="Times New Roman" w:hAnsi="Times New Roman" w:cs="Times New Roman"/>
          <w:snapToGrid w:val="0"/>
          <w:color w:val="000000" w:themeColor="text1"/>
          <w:sz w:val="22"/>
          <w:szCs w:val="22"/>
          <w:lang w:bidi="en-US"/>
        </w:rPr>
        <w:t xml:space="preserve">, which should have been but </w:t>
      </w:r>
      <w:r w:rsidR="00A0514D" w:rsidRPr="00FD161E">
        <w:rPr>
          <w:rFonts w:ascii="Times New Roman" w:hAnsi="Times New Roman" w:cs="Times New Roman"/>
          <w:snapToGrid w:val="0"/>
          <w:color w:val="000000" w:themeColor="text1"/>
          <w:sz w:val="22"/>
          <w:szCs w:val="22"/>
          <w:lang w:bidi="en-US"/>
        </w:rPr>
        <w:t xml:space="preserve">was </w:t>
      </w:r>
      <w:r w:rsidR="006A4945" w:rsidRPr="00FD161E">
        <w:rPr>
          <w:rFonts w:ascii="Times New Roman" w:hAnsi="Times New Roman" w:cs="Times New Roman"/>
          <w:snapToGrid w:val="0"/>
          <w:color w:val="000000" w:themeColor="text1"/>
          <w:sz w:val="22"/>
          <w:szCs w:val="22"/>
          <w:lang w:bidi="en-US"/>
        </w:rPr>
        <w:t xml:space="preserve">less </w:t>
      </w:r>
      <w:r w:rsidR="006D382D" w:rsidRPr="00FD161E">
        <w:rPr>
          <w:rFonts w:ascii="Times New Roman" w:hAnsi="Times New Roman" w:cs="Times New Roman"/>
          <w:snapToGrid w:val="0"/>
          <w:color w:val="000000" w:themeColor="text1"/>
          <w:sz w:val="22"/>
          <w:szCs w:val="22"/>
          <w:lang w:bidi="en-US"/>
        </w:rPr>
        <w:t>stated</w:t>
      </w:r>
      <w:r w:rsidR="006A4945" w:rsidRPr="00FD161E">
        <w:rPr>
          <w:rFonts w:ascii="Times New Roman" w:hAnsi="Times New Roman" w:cs="Times New Roman"/>
          <w:snapToGrid w:val="0"/>
          <w:color w:val="000000" w:themeColor="text1"/>
          <w:sz w:val="22"/>
          <w:szCs w:val="22"/>
          <w:lang w:bidi="en-US"/>
        </w:rPr>
        <w:t xml:space="preserve"> in the previous manuscript</w:t>
      </w:r>
      <w:r w:rsidR="00FD327A" w:rsidRPr="00FD161E">
        <w:rPr>
          <w:rFonts w:ascii="Times New Roman" w:hAnsi="Times New Roman" w:cs="Times New Roman"/>
          <w:snapToGrid w:val="0"/>
          <w:color w:val="000000" w:themeColor="text1"/>
          <w:sz w:val="22"/>
          <w:szCs w:val="22"/>
          <w:lang w:bidi="en-US"/>
        </w:rPr>
        <w:t>.</w:t>
      </w:r>
    </w:p>
    <w:p w14:paraId="6883BB6C" w14:textId="0781B731" w:rsidR="00A037B2" w:rsidRDefault="00A037B2"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We revised the </w:t>
      </w:r>
      <w:r w:rsidR="00DC5F6A">
        <w:rPr>
          <w:rFonts w:ascii="Times New Roman" w:hAnsi="Times New Roman" w:cs="Times New Roman"/>
          <w:snapToGrid w:val="0"/>
          <w:color w:val="000000" w:themeColor="text1"/>
          <w:sz w:val="22"/>
          <w:szCs w:val="22"/>
          <w:lang w:bidi="en-US"/>
        </w:rPr>
        <w:t>conclusion</w:t>
      </w:r>
      <w:bookmarkStart w:id="17" w:name="_GoBack"/>
      <w:bookmarkEnd w:id="17"/>
      <w:r w:rsidRPr="00FD161E">
        <w:rPr>
          <w:rFonts w:ascii="Times New Roman" w:hAnsi="Times New Roman" w:cs="Times New Roman"/>
          <w:snapToGrid w:val="0"/>
          <w:color w:val="000000" w:themeColor="text1"/>
          <w:sz w:val="22"/>
          <w:szCs w:val="22"/>
          <w:lang w:bidi="en-US"/>
        </w:rPr>
        <w:t xml:space="preserve"> as follows to address this concern:</w:t>
      </w:r>
    </w:p>
    <w:p w14:paraId="7794C531" w14:textId="77777777" w:rsidR="00EF47D9" w:rsidRPr="00EF47D9" w:rsidRDefault="00EF47D9" w:rsidP="00EF47D9">
      <w:pPr>
        <w:spacing w:line="276" w:lineRule="auto"/>
        <w:ind w:left="-6" w:right="51" w:firstLineChars="200" w:firstLine="440"/>
        <w:rPr>
          <w:rFonts w:ascii="Times New Roman" w:hAnsi="Times New Roman" w:cs="Times New Roman"/>
          <w:snapToGrid w:val="0"/>
          <w:color w:val="115BC0"/>
          <w:sz w:val="22"/>
          <w:szCs w:val="22"/>
          <w:lang w:bidi="en-US"/>
        </w:rPr>
      </w:pPr>
      <w:bookmarkStart w:id="18" w:name="OLE_LINK12"/>
      <w:bookmarkStart w:id="19" w:name="OLE_LINK13"/>
      <w:r w:rsidRPr="00EF47D9">
        <w:rPr>
          <w:rFonts w:ascii="Times New Roman" w:hAnsi="Times New Roman" w:cs="Times New Roman"/>
          <w:snapToGrid w:val="0"/>
          <w:color w:val="115BC0"/>
          <w:sz w:val="22"/>
          <w:szCs w:val="22"/>
          <w:lang w:bidi="en-US"/>
        </w:rPr>
        <w:t xml:space="preserve">Besides, the operation-induced in/outflow, a key difference from natural lakes, is yet to be considered; given reservoirs as essential infrastructures for </w:t>
      </w:r>
      <w:proofErr w:type="spellStart"/>
      <w:r w:rsidRPr="00EF47D9">
        <w:rPr>
          <w:rFonts w:ascii="Times New Roman" w:hAnsi="Times New Roman" w:cs="Times New Roman"/>
          <w:snapToGrid w:val="0"/>
          <w:color w:val="115BC0"/>
          <w:sz w:val="22"/>
          <w:szCs w:val="22"/>
          <w:lang w:bidi="en-US"/>
        </w:rPr>
        <w:t>utilisation</w:t>
      </w:r>
      <w:proofErr w:type="spellEnd"/>
      <w:r w:rsidRPr="00EF47D9">
        <w:rPr>
          <w:rFonts w:ascii="Times New Roman" w:hAnsi="Times New Roman" w:cs="Times New Roman"/>
          <w:snapToGrid w:val="0"/>
          <w:color w:val="115BC0"/>
          <w:sz w:val="22"/>
          <w:szCs w:val="22"/>
          <w:lang w:bidi="en-US"/>
        </w:rPr>
        <w:t xml:space="preserve"> and management of water resources (Jain and Singh, 2003; Ahmad et al, 2014), the WRF-rLake framework can be extended with operation-aware features (e.g., in/outflow parameterization) for reservoirs to better </w:t>
      </w:r>
      <w:proofErr w:type="spellStart"/>
      <w:r w:rsidRPr="00EF47D9">
        <w:rPr>
          <w:rFonts w:ascii="Times New Roman" w:hAnsi="Times New Roman" w:cs="Times New Roman"/>
          <w:snapToGrid w:val="0"/>
          <w:color w:val="115BC0"/>
          <w:sz w:val="22"/>
          <w:szCs w:val="22"/>
          <w:lang w:bidi="en-US"/>
        </w:rPr>
        <w:t>characterise</w:t>
      </w:r>
      <w:proofErr w:type="spellEnd"/>
      <w:r w:rsidRPr="00EF47D9">
        <w:rPr>
          <w:rFonts w:ascii="Times New Roman" w:hAnsi="Times New Roman" w:cs="Times New Roman"/>
          <w:snapToGrid w:val="0"/>
          <w:color w:val="115BC0"/>
          <w:sz w:val="22"/>
          <w:szCs w:val="22"/>
          <w:lang w:bidi="en-US"/>
        </w:rPr>
        <w:t xml:space="preserve"> the reservoir-atmosphere interactions under more realistic anthropogenic influences. </w:t>
      </w:r>
      <w:bookmarkEnd w:id="18"/>
      <w:bookmarkEnd w:id="19"/>
      <w:r w:rsidRPr="00EF47D9">
        <w:rPr>
          <w:rFonts w:ascii="Times New Roman" w:hAnsi="Times New Roman" w:cs="Times New Roman"/>
          <w:snapToGrid w:val="0"/>
          <w:color w:val="115BC0"/>
          <w:sz w:val="22"/>
          <w:szCs w:val="22"/>
          <w:lang w:bidi="en-US"/>
        </w:rPr>
        <w:t>In addition, our future work will couple WRF-rLake module with the whole WRF framework to further examine the online performance of coupled system.</w:t>
      </w:r>
    </w:p>
    <w:p w14:paraId="61CE77AA" w14:textId="77777777" w:rsidR="007E60FA" w:rsidRPr="00A96697" w:rsidRDefault="007E60FA" w:rsidP="006E0A7B">
      <w:pPr>
        <w:pStyle w:val="MDPI21heading1"/>
        <w:jc w:val="both"/>
        <w:rPr>
          <w:rFonts w:ascii="Times New Roman" w:hAnsi="Times New Roman"/>
          <w:b w:val="0"/>
          <w:i/>
          <w:sz w:val="22"/>
          <w:lang w:eastAsia="zh-CN"/>
        </w:rPr>
      </w:pPr>
      <w:r w:rsidRPr="00A96697">
        <w:rPr>
          <w:rFonts w:ascii="Times New Roman" w:hAnsi="Times New Roman"/>
          <w:b w:val="0"/>
          <w:i/>
          <w:sz w:val="22"/>
        </w:rPr>
        <w:t>8. P. 11 first paragraph: As the LW and SW data are interpolated from 3 hourly obs</w:t>
      </w:r>
      <w:r w:rsidR="0062354E" w:rsidRPr="00A96697">
        <w:rPr>
          <w:rFonts w:ascii="Times New Roman" w:hAnsi="Times New Roman"/>
          <w:b w:val="0"/>
          <w:i/>
          <w:sz w:val="22"/>
        </w:rPr>
        <w:t>ervations</w:t>
      </w:r>
      <w:r w:rsidRPr="00A96697">
        <w:rPr>
          <w:rFonts w:ascii="Times New Roman" w:hAnsi="Times New Roman"/>
          <w:b w:val="0"/>
          <w:i/>
          <w:sz w:val="22"/>
        </w:rPr>
        <w:t xml:space="preserve">, peak radiation values may be underestimated. This should be stated in the text. </w:t>
      </w:r>
    </w:p>
    <w:p w14:paraId="48D19830" w14:textId="77777777" w:rsidR="007D3724" w:rsidRPr="00FD161E" w:rsidRDefault="007E60FA" w:rsidP="002F2ABD">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168B98C1" w14:textId="0B972CE7" w:rsidR="00023D8B" w:rsidRPr="00FD161E" w:rsidRDefault="00F60653"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Discussion on the underestimated peak values are now added as follows</w:t>
      </w:r>
      <w:r w:rsidR="002F2ABD" w:rsidRPr="00FD161E">
        <w:rPr>
          <w:rFonts w:ascii="Times New Roman" w:hAnsi="Times New Roman" w:cs="Times New Roman"/>
          <w:snapToGrid w:val="0"/>
          <w:color w:val="000000" w:themeColor="text1"/>
          <w:sz w:val="22"/>
          <w:szCs w:val="22"/>
          <w:lang w:bidi="en-US"/>
        </w:rPr>
        <w:t xml:space="preserve">: </w:t>
      </w:r>
    </w:p>
    <w:p w14:paraId="2BC844B4" w14:textId="40FBCA45" w:rsidR="002F2ABD" w:rsidRPr="00A96697" w:rsidRDefault="002F2ABD" w:rsidP="007D3724">
      <w:pPr>
        <w:spacing w:line="276" w:lineRule="auto"/>
        <w:ind w:left="-6" w:right="51" w:firstLineChars="200" w:firstLine="440"/>
        <w:rPr>
          <w:rFonts w:ascii="Times New Roman" w:hAnsi="Times New Roman" w:cs="Times New Roman"/>
          <w:snapToGrid w:val="0"/>
          <w:color w:val="115BC0"/>
          <w:sz w:val="22"/>
          <w:szCs w:val="22"/>
          <w:lang w:bidi="en-US"/>
        </w:rPr>
      </w:pPr>
      <w:r w:rsidRPr="00A96697">
        <w:rPr>
          <w:rFonts w:ascii="Times New Roman" w:hAnsi="Times New Roman" w:cs="Times New Roman"/>
          <w:snapToGrid w:val="0"/>
          <w:color w:val="115BC0"/>
          <w:sz w:val="22"/>
          <w:szCs w:val="22"/>
          <w:lang w:bidi="en-US"/>
        </w:rPr>
        <w:t>Although probably underestimating peak radiation values, linear interpolation may serve as a</w:t>
      </w:r>
      <w:r w:rsidR="00C211AA" w:rsidRPr="00A96697">
        <w:rPr>
          <w:rFonts w:ascii="Times New Roman" w:hAnsi="Times New Roman" w:cs="Times New Roman"/>
          <w:snapToGrid w:val="0"/>
          <w:color w:val="115BC0"/>
          <w:sz w:val="22"/>
          <w:szCs w:val="22"/>
          <w:lang w:bidi="en-US"/>
        </w:rPr>
        <w:t>n</w:t>
      </w:r>
      <w:r w:rsidRPr="00A96697">
        <w:rPr>
          <w:rFonts w:ascii="Times New Roman" w:hAnsi="Times New Roman" w:cs="Times New Roman"/>
          <w:snapToGrid w:val="0"/>
          <w:color w:val="115BC0"/>
          <w:sz w:val="22"/>
          <w:szCs w:val="22"/>
          <w:lang w:bidi="en-US"/>
        </w:rPr>
        <w:t xml:space="preserve"> </w:t>
      </w:r>
      <w:r w:rsidR="00AD6B93" w:rsidRPr="00A96697">
        <w:rPr>
          <w:rFonts w:ascii="Times New Roman" w:hAnsi="Times New Roman" w:cs="Times New Roman"/>
          <w:snapToGrid w:val="0"/>
          <w:color w:val="115BC0"/>
          <w:sz w:val="22"/>
          <w:szCs w:val="22"/>
          <w:lang w:bidi="en-US"/>
        </w:rPr>
        <w:t>acceptable</w:t>
      </w:r>
      <w:r w:rsidR="00FE4105" w:rsidRPr="00A96697">
        <w:rPr>
          <w:rFonts w:ascii="Times New Roman" w:hAnsi="Times New Roman" w:cs="Times New Roman"/>
          <w:snapToGrid w:val="0"/>
          <w:color w:val="115BC0"/>
          <w:sz w:val="22"/>
          <w:szCs w:val="22"/>
          <w:lang w:bidi="en-US"/>
        </w:rPr>
        <w:t xml:space="preserve"> </w:t>
      </w:r>
      <w:r w:rsidRPr="00A96697">
        <w:rPr>
          <w:rFonts w:ascii="Times New Roman" w:hAnsi="Times New Roman" w:cs="Times New Roman"/>
          <w:snapToGrid w:val="0"/>
          <w:color w:val="115BC0"/>
          <w:sz w:val="22"/>
          <w:szCs w:val="22"/>
          <w:lang w:bidi="en-US"/>
        </w:rPr>
        <w:t>approximation as no data of higher temporal resolution is available.</w:t>
      </w:r>
      <w:r w:rsidR="007F0B50" w:rsidRPr="00A96697">
        <w:rPr>
          <w:rFonts w:ascii="Times New Roman" w:hAnsi="Times New Roman" w:cs="Times New Roman"/>
          <w:snapToGrid w:val="0"/>
          <w:color w:val="115BC0"/>
          <w:sz w:val="22"/>
          <w:szCs w:val="22"/>
          <w:lang w:bidi="en-US"/>
        </w:rPr>
        <w:t xml:space="preserve"> </w:t>
      </w:r>
      <w:r w:rsidR="00C211AA" w:rsidRPr="00A96697">
        <w:rPr>
          <w:rFonts w:ascii="Times New Roman" w:hAnsi="Times New Roman" w:cs="Times New Roman"/>
          <w:snapToGrid w:val="0"/>
          <w:color w:val="115BC0"/>
          <w:sz w:val="22"/>
          <w:szCs w:val="22"/>
          <w:lang w:bidi="en-US"/>
        </w:rPr>
        <w:t xml:space="preserve">We are also </w:t>
      </w:r>
      <w:r w:rsidR="00186E88" w:rsidRPr="00A96697">
        <w:rPr>
          <w:rFonts w:ascii="Times New Roman" w:hAnsi="Times New Roman" w:cs="Times New Roman"/>
          <w:snapToGrid w:val="0"/>
          <w:color w:val="115BC0"/>
          <w:sz w:val="22"/>
          <w:szCs w:val="22"/>
          <w:lang w:bidi="en-US"/>
        </w:rPr>
        <w:t xml:space="preserve">planning </w:t>
      </w:r>
      <w:r w:rsidR="00C211AA" w:rsidRPr="00A96697">
        <w:rPr>
          <w:rFonts w:ascii="Times New Roman" w:hAnsi="Times New Roman" w:cs="Times New Roman"/>
          <w:snapToGrid w:val="0"/>
          <w:color w:val="115BC0"/>
          <w:sz w:val="22"/>
          <w:szCs w:val="22"/>
          <w:lang w:bidi="en-US"/>
        </w:rPr>
        <w:t>installing our own meteor</w:t>
      </w:r>
      <w:r w:rsidR="00186E88" w:rsidRPr="00A96697">
        <w:rPr>
          <w:rFonts w:ascii="Times New Roman" w:hAnsi="Times New Roman" w:cs="Times New Roman"/>
          <w:snapToGrid w:val="0"/>
          <w:color w:val="115BC0"/>
          <w:sz w:val="22"/>
          <w:szCs w:val="22"/>
          <w:lang w:bidi="en-US"/>
        </w:rPr>
        <w:t>ological stations near the reservoir, once</w:t>
      </w:r>
      <w:r w:rsidR="00D35E35" w:rsidRPr="00A96697">
        <w:rPr>
          <w:rFonts w:ascii="Times New Roman" w:hAnsi="Times New Roman" w:cs="Times New Roman"/>
          <w:snapToGrid w:val="0"/>
          <w:color w:val="115BC0"/>
          <w:sz w:val="22"/>
          <w:szCs w:val="22"/>
          <w:lang w:bidi="en-US"/>
        </w:rPr>
        <w:t xml:space="preserve"> accomplished, forcing data of finer temporal resolution </w:t>
      </w:r>
      <w:r w:rsidR="006F4BB5" w:rsidRPr="00A96697">
        <w:rPr>
          <w:rFonts w:ascii="Times New Roman" w:hAnsi="Times New Roman" w:cs="Times New Roman"/>
          <w:snapToGrid w:val="0"/>
          <w:color w:val="115BC0"/>
          <w:sz w:val="22"/>
          <w:szCs w:val="22"/>
          <w:lang w:bidi="en-US"/>
        </w:rPr>
        <w:t>would be available and will be applied in our study.</w:t>
      </w:r>
    </w:p>
    <w:p w14:paraId="3D006A02" w14:textId="77777777" w:rsidR="003F17F6" w:rsidRPr="00A96697" w:rsidRDefault="003F17F6" w:rsidP="006E0A7B">
      <w:pPr>
        <w:pStyle w:val="MDPI21heading1"/>
        <w:jc w:val="both"/>
        <w:rPr>
          <w:rFonts w:ascii="Times New Roman" w:hAnsi="Times New Roman"/>
          <w:b w:val="0"/>
          <w:i/>
          <w:sz w:val="22"/>
        </w:rPr>
      </w:pPr>
      <w:r w:rsidRPr="00A96697">
        <w:rPr>
          <w:rFonts w:ascii="Times New Roman" w:hAnsi="Times New Roman"/>
          <w:b w:val="0"/>
          <w:i/>
          <w:sz w:val="22"/>
        </w:rPr>
        <w:t xml:space="preserve">9. </w:t>
      </w:r>
      <w:r w:rsidR="00CB6EA0" w:rsidRPr="00A96697">
        <w:rPr>
          <w:rFonts w:ascii="Times New Roman" w:hAnsi="Times New Roman"/>
          <w:b w:val="0"/>
          <w:i/>
          <w:sz w:val="22"/>
        </w:rPr>
        <w:t>Fig. 4. Label the y-axis. Also, clarify that the “water level” shown (according to the inset box) is not actually the water level (which, having a mean of 812 m, does not seem to be consistent with the values shown here).</w:t>
      </w:r>
    </w:p>
    <w:p w14:paraId="53EFA68B" w14:textId="77777777" w:rsidR="007D3724" w:rsidRPr="00FD161E" w:rsidRDefault="003F17F6" w:rsidP="008502BD">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5479F9E0" w14:textId="423BDDE8" w:rsidR="00D92681" w:rsidRPr="00FD161E" w:rsidRDefault="00BA2274"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T</w:t>
      </w:r>
      <w:r w:rsidR="00137DB1" w:rsidRPr="00FD161E">
        <w:rPr>
          <w:rFonts w:ascii="Times New Roman" w:hAnsi="Times New Roman" w:cs="Times New Roman"/>
          <w:snapToGrid w:val="0"/>
          <w:color w:val="000000" w:themeColor="text1"/>
          <w:sz w:val="22"/>
          <w:szCs w:val="22"/>
          <w:lang w:bidi="en-US"/>
        </w:rPr>
        <w:t xml:space="preserve">he </w:t>
      </w:r>
      <w:r w:rsidR="00ED7CD8" w:rsidRPr="00FD161E">
        <w:rPr>
          <w:rFonts w:ascii="Times New Roman" w:hAnsi="Times New Roman" w:cs="Times New Roman"/>
          <w:snapToGrid w:val="0"/>
          <w:color w:val="000000" w:themeColor="text1"/>
          <w:sz w:val="22"/>
          <w:szCs w:val="22"/>
          <w:lang w:bidi="en-US"/>
        </w:rPr>
        <w:t xml:space="preserve">y-axis </w:t>
      </w:r>
      <w:r w:rsidRPr="00FD161E">
        <w:rPr>
          <w:rFonts w:ascii="Times New Roman" w:hAnsi="Times New Roman" w:cs="Times New Roman"/>
          <w:snapToGrid w:val="0"/>
          <w:color w:val="000000" w:themeColor="text1"/>
          <w:sz w:val="22"/>
          <w:szCs w:val="22"/>
          <w:lang w:bidi="en-US"/>
        </w:rPr>
        <w:t xml:space="preserve">issue has been fixed in the revised </w:t>
      </w:r>
      <w:r w:rsidR="00ED7CD8" w:rsidRPr="00FD161E">
        <w:rPr>
          <w:rFonts w:ascii="Times New Roman" w:hAnsi="Times New Roman" w:cs="Times New Roman"/>
          <w:snapToGrid w:val="0"/>
          <w:color w:val="000000" w:themeColor="text1"/>
          <w:sz w:val="22"/>
          <w:szCs w:val="22"/>
          <w:lang w:bidi="en-US"/>
        </w:rPr>
        <w:t>Fig</w:t>
      </w:r>
      <w:r w:rsidR="00F87197" w:rsidRPr="00FD161E">
        <w:rPr>
          <w:rFonts w:ascii="Times New Roman" w:hAnsi="Times New Roman" w:cs="Times New Roman"/>
          <w:snapToGrid w:val="0"/>
          <w:color w:val="000000" w:themeColor="text1"/>
          <w:sz w:val="22"/>
          <w:szCs w:val="22"/>
          <w:lang w:bidi="en-US"/>
        </w:rPr>
        <w:t>ure</w:t>
      </w:r>
      <w:r w:rsidR="00ED7CD8" w:rsidRPr="00FD161E">
        <w:rPr>
          <w:rFonts w:ascii="Times New Roman" w:hAnsi="Times New Roman" w:cs="Times New Roman"/>
          <w:snapToGrid w:val="0"/>
          <w:color w:val="000000" w:themeColor="text1"/>
          <w:sz w:val="22"/>
          <w:szCs w:val="22"/>
          <w:lang w:bidi="en-US"/>
        </w:rPr>
        <w:t xml:space="preserve"> 4.</w:t>
      </w:r>
      <w:r w:rsidR="003F17F6" w:rsidRPr="00FD161E">
        <w:rPr>
          <w:rFonts w:ascii="Times New Roman" w:hAnsi="Times New Roman" w:cs="Times New Roman"/>
          <w:snapToGrid w:val="0"/>
          <w:color w:val="000000" w:themeColor="text1"/>
          <w:sz w:val="22"/>
          <w:szCs w:val="22"/>
          <w:lang w:bidi="en-US"/>
        </w:rPr>
        <w:t xml:space="preserve"> </w:t>
      </w:r>
    </w:p>
    <w:p w14:paraId="2BD4F7D7" w14:textId="14297E7D" w:rsidR="003F17F6" w:rsidRPr="00FD161E" w:rsidRDefault="002C329B"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F</w:t>
      </w:r>
      <w:r w:rsidR="00471827" w:rsidRPr="00FD161E">
        <w:rPr>
          <w:rFonts w:ascii="Times New Roman" w:hAnsi="Times New Roman" w:cs="Times New Roman"/>
          <w:snapToGrid w:val="0"/>
          <w:color w:val="000000" w:themeColor="text1"/>
          <w:sz w:val="22"/>
          <w:szCs w:val="22"/>
          <w:lang w:bidi="en-US"/>
        </w:rPr>
        <w:t xml:space="preserve">or the water level, </w:t>
      </w:r>
      <w:r w:rsidR="00C306DF" w:rsidRPr="00FD161E">
        <w:rPr>
          <w:rFonts w:ascii="Times New Roman" w:hAnsi="Times New Roman" w:cs="Times New Roman"/>
          <w:snapToGrid w:val="0"/>
          <w:color w:val="000000" w:themeColor="text1"/>
          <w:sz w:val="22"/>
          <w:szCs w:val="22"/>
          <w:lang w:bidi="en-US"/>
        </w:rPr>
        <w:t>“</w:t>
      </w:r>
      <w:r w:rsidR="00471827" w:rsidRPr="00FD161E">
        <w:rPr>
          <w:rFonts w:ascii="Times New Roman" w:hAnsi="Times New Roman" w:cs="Times New Roman"/>
          <w:snapToGrid w:val="0"/>
          <w:color w:val="000000" w:themeColor="text1"/>
          <w:sz w:val="22"/>
          <w:szCs w:val="22"/>
          <w:lang w:bidi="en-US"/>
        </w:rPr>
        <w:t>812 m</w:t>
      </w:r>
      <w:r w:rsidR="00C306DF" w:rsidRPr="00FD161E">
        <w:rPr>
          <w:rFonts w:ascii="Times New Roman" w:hAnsi="Times New Roman" w:cs="Times New Roman"/>
          <w:snapToGrid w:val="0"/>
          <w:color w:val="000000" w:themeColor="text1"/>
          <w:sz w:val="22"/>
          <w:szCs w:val="22"/>
          <w:lang w:bidi="en-US"/>
        </w:rPr>
        <w:t>” mentioned in</w:t>
      </w:r>
      <w:r w:rsidR="00243A25" w:rsidRPr="00FD161E">
        <w:rPr>
          <w:rFonts w:ascii="Times New Roman" w:hAnsi="Times New Roman" w:cs="Times New Roman"/>
          <w:snapToGrid w:val="0"/>
          <w:color w:val="000000" w:themeColor="text1"/>
          <w:sz w:val="22"/>
          <w:szCs w:val="22"/>
          <w:lang w:bidi="en-US"/>
        </w:rPr>
        <w:t xml:space="preserve"> P. 10, line 14</w:t>
      </w:r>
      <w:r w:rsidR="00471827" w:rsidRPr="00FD161E">
        <w:rPr>
          <w:rFonts w:ascii="Times New Roman" w:hAnsi="Times New Roman" w:cs="Times New Roman"/>
          <w:snapToGrid w:val="0"/>
          <w:color w:val="000000" w:themeColor="text1"/>
          <w:sz w:val="22"/>
          <w:szCs w:val="22"/>
          <w:lang w:bidi="en-US"/>
        </w:rPr>
        <w:t xml:space="preserve"> refer</w:t>
      </w:r>
      <w:r w:rsidR="004C4952" w:rsidRPr="00FD161E">
        <w:rPr>
          <w:rFonts w:ascii="Times New Roman" w:hAnsi="Times New Roman" w:cs="Times New Roman"/>
          <w:snapToGrid w:val="0"/>
          <w:color w:val="000000" w:themeColor="text1"/>
          <w:sz w:val="22"/>
          <w:szCs w:val="22"/>
          <w:lang w:bidi="en-US"/>
        </w:rPr>
        <w:t>s</w:t>
      </w:r>
      <w:r w:rsidR="00471827" w:rsidRPr="00FD161E">
        <w:rPr>
          <w:rFonts w:ascii="Times New Roman" w:hAnsi="Times New Roman" w:cs="Times New Roman"/>
          <w:snapToGrid w:val="0"/>
          <w:color w:val="000000" w:themeColor="text1"/>
          <w:sz w:val="22"/>
          <w:szCs w:val="22"/>
          <w:lang w:bidi="en-US"/>
        </w:rPr>
        <w:t xml:space="preserve"> to the “normal water level”</w:t>
      </w:r>
      <w:r w:rsidR="00ED6BFB" w:rsidRPr="00FD161E">
        <w:rPr>
          <w:rFonts w:ascii="Times New Roman" w:hAnsi="Times New Roman" w:cs="Times New Roman"/>
          <w:snapToGrid w:val="0"/>
          <w:color w:val="000000" w:themeColor="text1"/>
          <w:sz w:val="22"/>
          <w:szCs w:val="22"/>
          <w:lang w:bidi="en-US"/>
        </w:rPr>
        <w:t xml:space="preserve"> </w:t>
      </w:r>
      <w:r w:rsidR="009F3CF8" w:rsidRPr="00FD161E">
        <w:rPr>
          <w:rFonts w:ascii="Times New Roman" w:hAnsi="Times New Roman" w:cs="Times New Roman"/>
          <w:snapToGrid w:val="0"/>
          <w:color w:val="000000" w:themeColor="text1"/>
          <w:sz w:val="22"/>
          <w:szCs w:val="22"/>
          <w:lang w:bidi="en-US"/>
        </w:rPr>
        <w:t>of the reservoir</w:t>
      </w:r>
      <w:r w:rsidR="004E2CF7" w:rsidRPr="00FD161E">
        <w:rPr>
          <w:rFonts w:ascii="Times New Roman" w:hAnsi="Times New Roman" w:cs="Times New Roman"/>
          <w:snapToGrid w:val="0"/>
          <w:color w:val="000000" w:themeColor="text1"/>
          <w:sz w:val="22"/>
          <w:szCs w:val="22"/>
          <w:lang w:bidi="en-US"/>
        </w:rPr>
        <w:t>, rather than average water level</w:t>
      </w:r>
      <w:r w:rsidR="009F3CF8" w:rsidRPr="00FD161E">
        <w:rPr>
          <w:rFonts w:ascii="Times New Roman" w:hAnsi="Times New Roman" w:cs="Times New Roman"/>
          <w:snapToGrid w:val="0"/>
          <w:color w:val="000000" w:themeColor="text1"/>
          <w:sz w:val="22"/>
          <w:szCs w:val="22"/>
          <w:lang w:bidi="en-US"/>
        </w:rPr>
        <w:t>.</w:t>
      </w:r>
      <w:r w:rsidR="00AF75AC" w:rsidRPr="00FD161E">
        <w:rPr>
          <w:rFonts w:ascii="Times New Roman" w:hAnsi="Times New Roman" w:cs="Times New Roman"/>
          <w:snapToGrid w:val="0"/>
          <w:color w:val="000000" w:themeColor="text1"/>
          <w:sz w:val="22"/>
          <w:szCs w:val="22"/>
          <w:lang w:bidi="en-US"/>
        </w:rPr>
        <w:t xml:space="preserve"> For a reservoir whose outflow is controlled wholly or partially by movable gates, normal water level is the maximum level to which water may rise under normal operati</w:t>
      </w:r>
      <w:r w:rsidR="00DC2571" w:rsidRPr="00FD161E">
        <w:rPr>
          <w:rFonts w:ascii="Times New Roman" w:hAnsi="Times New Roman" w:cs="Times New Roman"/>
          <w:snapToGrid w:val="0"/>
          <w:color w:val="000000" w:themeColor="text1"/>
          <w:sz w:val="22"/>
          <w:szCs w:val="22"/>
          <w:lang w:bidi="en-US"/>
        </w:rPr>
        <w:t>on</w:t>
      </w:r>
      <w:r w:rsidR="00AF75AC" w:rsidRPr="00FD161E">
        <w:rPr>
          <w:rFonts w:ascii="Times New Roman" w:hAnsi="Times New Roman" w:cs="Times New Roman"/>
          <w:snapToGrid w:val="0"/>
          <w:color w:val="000000" w:themeColor="text1"/>
          <w:sz w:val="22"/>
          <w:szCs w:val="22"/>
          <w:lang w:bidi="en-US"/>
        </w:rPr>
        <w:t xml:space="preserve"> conditions. So, it is normal for the water level to fall below 812 m throughout the year of 2015.</w:t>
      </w:r>
      <w:r w:rsidR="00F12C62" w:rsidRPr="00FD161E">
        <w:rPr>
          <w:rFonts w:ascii="Times New Roman" w:hAnsi="Times New Roman" w:cs="Times New Roman"/>
          <w:snapToGrid w:val="0"/>
          <w:color w:val="000000" w:themeColor="text1"/>
          <w:sz w:val="22"/>
          <w:szCs w:val="22"/>
          <w:lang w:bidi="en-US"/>
        </w:rPr>
        <w:t xml:space="preserve"> </w:t>
      </w:r>
      <w:r w:rsidR="00411B0B" w:rsidRPr="00FD161E">
        <w:rPr>
          <w:rFonts w:ascii="Times New Roman" w:hAnsi="Times New Roman" w:cs="Times New Roman"/>
          <w:snapToGrid w:val="0"/>
          <w:color w:val="000000" w:themeColor="text1"/>
          <w:sz w:val="22"/>
          <w:szCs w:val="22"/>
          <w:lang w:bidi="en-US"/>
        </w:rPr>
        <w:t>The explanation of the term “normal water level” is added as a footnote in section 3.1</w:t>
      </w:r>
      <w:r w:rsidR="004A044A" w:rsidRPr="00FD161E">
        <w:rPr>
          <w:rFonts w:ascii="Times New Roman" w:hAnsi="Times New Roman" w:cs="Times New Roman"/>
          <w:snapToGrid w:val="0"/>
          <w:color w:val="000000" w:themeColor="text1"/>
          <w:sz w:val="22"/>
          <w:szCs w:val="22"/>
          <w:lang w:bidi="en-US"/>
        </w:rPr>
        <w:t>.</w:t>
      </w:r>
    </w:p>
    <w:p w14:paraId="2434C8AD" w14:textId="77777777" w:rsidR="00FA092D" w:rsidRPr="00C7619A" w:rsidRDefault="00FA092D" w:rsidP="006E0A7B">
      <w:pPr>
        <w:pStyle w:val="MDPI21heading1"/>
        <w:jc w:val="both"/>
        <w:rPr>
          <w:rFonts w:ascii="Times New Roman" w:hAnsi="Times New Roman"/>
          <w:b w:val="0"/>
          <w:i/>
          <w:sz w:val="22"/>
        </w:rPr>
      </w:pPr>
      <w:r w:rsidRPr="00C7619A">
        <w:rPr>
          <w:rFonts w:ascii="Times New Roman" w:hAnsi="Times New Roman"/>
          <w:b w:val="0"/>
          <w:i/>
          <w:sz w:val="22"/>
        </w:rPr>
        <w:t xml:space="preserve">10. Table 3 “Roughness Lengths” column: I believe the constants given here refer to the roughness lengths for unfrozen lakes, based on previous discussion, but this should be clarified. </w:t>
      </w:r>
    </w:p>
    <w:p w14:paraId="180358F6" w14:textId="77777777" w:rsidR="007D3724" w:rsidRPr="00FD161E" w:rsidRDefault="00FA092D"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53788D1D" w14:textId="39A24B7A" w:rsidR="00FA092D" w:rsidRPr="00FD161E" w:rsidRDefault="005401A3"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Clarified as suggested</w:t>
      </w:r>
      <w:r w:rsidR="000716D2" w:rsidRPr="00FD161E">
        <w:rPr>
          <w:rFonts w:ascii="Times New Roman" w:hAnsi="Times New Roman" w:cs="Times New Roman"/>
          <w:snapToGrid w:val="0"/>
          <w:color w:val="000000" w:themeColor="text1"/>
          <w:sz w:val="22"/>
          <w:szCs w:val="22"/>
          <w:lang w:bidi="en-US"/>
        </w:rPr>
        <w:t xml:space="preserve"> </w:t>
      </w:r>
      <w:r w:rsidR="00A14D45" w:rsidRPr="00FD161E">
        <w:rPr>
          <w:rFonts w:ascii="Times New Roman" w:hAnsi="Times New Roman" w:cs="Times New Roman"/>
          <w:snapToGrid w:val="0"/>
          <w:color w:val="000000" w:themeColor="text1"/>
          <w:sz w:val="22"/>
          <w:szCs w:val="22"/>
          <w:lang w:bidi="en-US"/>
        </w:rPr>
        <w:t>in</w:t>
      </w:r>
      <w:r w:rsidR="000716D2" w:rsidRPr="00FD161E">
        <w:rPr>
          <w:rFonts w:ascii="Times New Roman" w:hAnsi="Times New Roman" w:cs="Times New Roman"/>
          <w:snapToGrid w:val="0"/>
          <w:color w:val="000000" w:themeColor="text1"/>
          <w:sz w:val="22"/>
          <w:szCs w:val="22"/>
          <w:lang w:bidi="en-US"/>
        </w:rPr>
        <w:t xml:space="preserve"> a new </w:t>
      </w:r>
      <w:r w:rsidR="003C725C" w:rsidRPr="00FD161E">
        <w:rPr>
          <w:rFonts w:ascii="Times New Roman" w:hAnsi="Times New Roman" w:cs="Times New Roman"/>
          <w:snapToGrid w:val="0"/>
          <w:color w:val="000000" w:themeColor="text1"/>
          <w:sz w:val="22"/>
          <w:szCs w:val="22"/>
          <w:lang w:bidi="en-US"/>
        </w:rPr>
        <w:t xml:space="preserve">note </w:t>
      </w:r>
      <w:r w:rsidR="008A181C" w:rsidRPr="00FD161E">
        <w:rPr>
          <w:rFonts w:ascii="Times New Roman" w:hAnsi="Times New Roman" w:cs="Times New Roman"/>
          <w:snapToGrid w:val="0"/>
          <w:color w:val="000000" w:themeColor="text1"/>
          <w:sz w:val="22"/>
          <w:szCs w:val="22"/>
          <w:lang w:bidi="en-US"/>
        </w:rPr>
        <w:t>for Table 3</w:t>
      </w:r>
      <w:r w:rsidRPr="00FD161E">
        <w:rPr>
          <w:rFonts w:ascii="Times New Roman" w:hAnsi="Times New Roman" w:cs="Times New Roman"/>
          <w:snapToGrid w:val="0"/>
          <w:color w:val="000000" w:themeColor="text1"/>
          <w:sz w:val="22"/>
          <w:szCs w:val="22"/>
          <w:lang w:bidi="en-US"/>
        </w:rPr>
        <w:t>.</w:t>
      </w:r>
    </w:p>
    <w:p w14:paraId="52CA70C5" w14:textId="100D07C0" w:rsidR="00C33AA2" w:rsidRPr="005C1591" w:rsidRDefault="00C33AA2" w:rsidP="006E0A7B">
      <w:pPr>
        <w:pStyle w:val="MDPI21heading1"/>
        <w:jc w:val="both"/>
        <w:rPr>
          <w:rFonts w:ascii="Times New Roman" w:hAnsi="Times New Roman"/>
          <w:b w:val="0"/>
          <w:i/>
          <w:sz w:val="22"/>
        </w:rPr>
      </w:pPr>
      <w:r w:rsidRPr="005C1591">
        <w:rPr>
          <w:rFonts w:ascii="Times New Roman" w:hAnsi="Times New Roman"/>
          <w:b w:val="0"/>
          <w:i/>
          <w:sz w:val="22"/>
        </w:rPr>
        <w:t xml:space="preserve">11. </w:t>
      </w:r>
      <w:r w:rsidR="00F47243" w:rsidRPr="005C1591">
        <w:rPr>
          <w:rFonts w:ascii="Times New Roman" w:hAnsi="Times New Roman"/>
          <w:b w:val="0"/>
          <w:i/>
          <w:sz w:val="22"/>
        </w:rPr>
        <w:t>Figure 5 and other similar figs: The observed temperatures shown here were taken near the dam of the reservoir. Are the simulated LSTs taken and averaged over a similar area or are they representative of lake-average conditions? If it’s the lat</w:t>
      </w:r>
      <w:r w:rsidR="0081697A" w:rsidRPr="005C1591">
        <w:rPr>
          <w:rFonts w:ascii="Times New Roman" w:hAnsi="Times New Roman"/>
          <w:b w:val="0"/>
          <w:i/>
          <w:sz w:val="22"/>
        </w:rPr>
        <w:t>t</w:t>
      </w:r>
      <w:r w:rsidR="00F47243" w:rsidRPr="005C1591">
        <w:rPr>
          <w:rFonts w:ascii="Times New Roman" w:hAnsi="Times New Roman"/>
          <w:b w:val="0"/>
          <w:i/>
          <w:sz w:val="22"/>
        </w:rPr>
        <w:t>er, then direct comparison to observations over a smaller subset of the lake would be problematic, as temperatures from shallow and deep portions of the reservoir are averaged together.</w:t>
      </w:r>
    </w:p>
    <w:p w14:paraId="3B550A3C" w14:textId="77777777" w:rsidR="00C760D3" w:rsidRPr="00FD161E" w:rsidRDefault="00C2645D" w:rsidP="00C760D3">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lastRenderedPageBreak/>
        <w:t xml:space="preserve">Response: </w:t>
      </w:r>
    </w:p>
    <w:p w14:paraId="48768360" w14:textId="24927585" w:rsidR="00C760D3" w:rsidRPr="00FD161E" w:rsidRDefault="0081697A" w:rsidP="000978F8">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The </w:t>
      </w:r>
      <w:r w:rsidR="00D66A68" w:rsidRPr="00FD161E">
        <w:rPr>
          <w:rFonts w:ascii="Times New Roman" w:hAnsi="Times New Roman" w:cs="Times New Roman"/>
          <w:snapToGrid w:val="0"/>
          <w:color w:val="000000" w:themeColor="text1"/>
          <w:sz w:val="22"/>
          <w:szCs w:val="22"/>
          <w:lang w:bidi="en-US"/>
        </w:rPr>
        <w:t>former: we used simulation results of an area near the dam, where the observations were collected, to</w:t>
      </w:r>
      <w:r w:rsidR="003804DD" w:rsidRPr="00FD161E">
        <w:rPr>
          <w:rFonts w:ascii="Times New Roman" w:hAnsi="Times New Roman" w:cs="Times New Roman"/>
          <w:snapToGrid w:val="0"/>
          <w:color w:val="000000" w:themeColor="text1"/>
          <w:sz w:val="22"/>
          <w:szCs w:val="22"/>
          <w:lang w:bidi="en-US"/>
        </w:rPr>
        <w:t xml:space="preserve"> conduct the </w:t>
      </w:r>
      <w:r w:rsidR="00625501" w:rsidRPr="00FD161E">
        <w:rPr>
          <w:rFonts w:ascii="Times New Roman" w:hAnsi="Times New Roman" w:cs="Times New Roman"/>
          <w:snapToGrid w:val="0"/>
          <w:color w:val="000000" w:themeColor="text1"/>
          <w:sz w:val="22"/>
          <w:szCs w:val="22"/>
          <w:lang w:bidi="en-US"/>
        </w:rPr>
        <w:t>evaluation</w:t>
      </w:r>
      <w:r w:rsidR="003804DD" w:rsidRPr="00FD161E">
        <w:rPr>
          <w:rFonts w:ascii="Times New Roman" w:hAnsi="Times New Roman" w:cs="Times New Roman"/>
          <w:snapToGrid w:val="0"/>
          <w:color w:val="000000" w:themeColor="text1"/>
          <w:sz w:val="22"/>
          <w:szCs w:val="22"/>
          <w:lang w:bidi="en-US"/>
        </w:rPr>
        <w:t>.</w:t>
      </w:r>
      <w:r w:rsidR="00695E9B" w:rsidRPr="00FD161E">
        <w:rPr>
          <w:rFonts w:ascii="Times New Roman" w:hAnsi="Times New Roman" w:cs="Times New Roman"/>
          <w:snapToGrid w:val="0"/>
          <w:color w:val="000000" w:themeColor="text1"/>
          <w:sz w:val="22"/>
          <w:szCs w:val="22"/>
          <w:lang w:bidi="en-US"/>
        </w:rPr>
        <w:t xml:space="preserve"> This is now clarified </w:t>
      </w:r>
      <w:r w:rsidR="00D456A1" w:rsidRPr="00FD161E">
        <w:rPr>
          <w:rFonts w:ascii="Times New Roman" w:hAnsi="Times New Roman" w:cs="Times New Roman"/>
          <w:snapToGrid w:val="0"/>
          <w:color w:val="000000" w:themeColor="text1"/>
          <w:sz w:val="22"/>
          <w:szCs w:val="22"/>
          <w:lang w:bidi="en-US"/>
        </w:rPr>
        <w:t>in the revised manuscript as follows:</w:t>
      </w:r>
    </w:p>
    <w:p w14:paraId="7FACA925" w14:textId="2B4F028E" w:rsidR="00D456A1" w:rsidRPr="005C1591" w:rsidRDefault="005C1591" w:rsidP="000978F8">
      <w:pPr>
        <w:spacing w:line="276" w:lineRule="auto"/>
        <w:ind w:left="-6" w:right="51" w:firstLineChars="200" w:firstLine="440"/>
        <w:rPr>
          <w:rFonts w:ascii="Times New Roman" w:hAnsi="Times New Roman" w:cs="Times New Roman"/>
          <w:snapToGrid w:val="0"/>
          <w:color w:val="115BC0"/>
          <w:sz w:val="22"/>
          <w:szCs w:val="22"/>
          <w:lang w:bidi="en-US"/>
        </w:rPr>
      </w:pPr>
      <w:bookmarkStart w:id="20" w:name="OLE_LINK94"/>
      <w:bookmarkStart w:id="21" w:name="OLE_LINK95"/>
      <w:r w:rsidRPr="00DB15B3">
        <w:rPr>
          <w:rFonts w:ascii="Times New Roman" w:hAnsi="Times New Roman" w:cs="Times New Roman"/>
          <w:snapToGrid w:val="0"/>
          <w:color w:val="115BC0"/>
          <w:sz w:val="22"/>
          <w:szCs w:val="22"/>
          <w:lang w:bidi="en-US"/>
        </w:rPr>
        <w:t>section</w:t>
      </w:r>
      <w:r>
        <w:rPr>
          <w:rFonts w:ascii="Times New Roman" w:hAnsi="Times New Roman" w:cs="Times New Roman"/>
          <w:snapToGrid w:val="0"/>
          <w:color w:val="115BC0"/>
          <w:sz w:val="22"/>
          <w:szCs w:val="22"/>
          <w:lang w:bidi="en-US"/>
        </w:rPr>
        <w:t>4.1</w:t>
      </w:r>
      <w:r w:rsidRPr="00DB15B3">
        <w:rPr>
          <w:rFonts w:ascii="Times New Roman" w:hAnsi="Times New Roman" w:cs="Times New Roman"/>
          <w:snapToGrid w:val="0"/>
          <w:color w:val="115BC0"/>
          <w:sz w:val="22"/>
          <w:szCs w:val="22"/>
          <w:lang w:bidi="en-US"/>
        </w:rPr>
        <w:t>:</w:t>
      </w:r>
      <w:r w:rsidR="004B588A" w:rsidRPr="005C1591">
        <w:rPr>
          <w:rFonts w:ascii="Times New Roman" w:hAnsi="Times New Roman" w:cs="Times New Roman"/>
          <w:snapToGrid w:val="0"/>
          <w:color w:val="115BC0"/>
          <w:sz w:val="22"/>
          <w:szCs w:val="22"/>
          <w:lang w:bidi="en-US"/>
        </w:rPr>
        <w:t xml:space="preserve"> </w:t>
      </w:r>
      <w:r w:rsidRPr="005C1591">
        <w:rPr>
          <w:rFonts w:ascii="Times New Roman" w:hAnsi="Times New Roman" w:cs="Times New Roman"/>
          <w:snapToGrid w:val="0"/>
          <w:color w:val="115BC0"/>
          <w:sz w:val="22"/>
          <w:szCs w:val="22"/>
          <w:lang w:bidi="en-US"/>
        </w:rPr>
        <w:t>The simulation results near the dam, the same place where the observations were collected, were used to conduct the evaluation</w:t>
      </w:r>
      <w:r w:rsidR="00FD161E">
        <w:rPr>
          <w:rFonts w:ascii="Times New Roman" w:hAnsi="Times New Roman" w:cs="Times New Roman"/>
          <w:snapToGrid w:val="0"/>
          <w:color w:val="115BC0"/>
          <w:sz w:val="22"/>
          <w:szCs w:val="22"/>
          <w:lang w:bidi="en-US"/>
        </w:rPr>
        <w:t>.</w:t>
      </w:r>
      <w:bookmarkEnd w:id="20"/>
      <w:bookmarkEnd w:id="21"/>
    </w:p>
    <w:p w14:paraId="059AE314" w14:textId="77777777" w:rsidR="00FB17CA" w:rsidRPr="005C1591" w:rsidRDefault="00FB17CA" w:rsidP="006E0A7B">
      <w:pPr>
        <w:pStyle w:val="MDPI21heading1"/>
        <w:jc w:val="both"/>
        <w:rPr>
          <w:rFonts w:ascii="Times New Roman" w:hAnsi="Times New Roman"/>
          <w:b w:val="0"/>
          <w:i/>
          <w:sz w:val="22"/>
        </w:rPr>
      </w:pPr>
      <w:r w:rsidRPr="005C1591">
        <w:rPr>
          <w:rFonts w:ascii="Times New Roman" w:hAnsi="Times New Roman"/>
          <w:b w:val="0"/>
          <w:i/>
          <w:sz w:val="22"/>
        </w:rPr>
        <w:t xml:space="preserve">12. Figure 5: Why was Diff_3 included here and no other sensitivity run? </w:t>
      </w:r>
    </w:p>
    <w:p w14:paraId="22062AA5" w14:textId="77777777" w:rsidR="00912755" w:rsidRPr="00FD161E" w:rsidRDefault="00FB17CA"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2D3549B0" w14:textId="4D95AC13" w:rsidR="00CC50DA" w:rsidRPr="00FD161E" w:rsidRDefault="00644A3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This was intentionally chosen for better legibility:</w:t>
      </w:r>
      <w:r w:rsidR="00EC0FB3" w:rsidRPr="00FD161E">
        <w:rPr>
          <w:rFonts w:ascii="Times New Roman" w:hAnsi="Times New Roman" w:cs="Times New Roman"/>
          <w:snapToGrid w:val="0"/>
          <w:color w:val="000000" w:themeColor="text1"/>
          <w:sz w:val="22"/>
          <w:szCs w:val="22"/>
          <w:lang w:bidi="en-US"/>
        </w:rPr>
        <w:t xml:space="preserve"> Diff_1, Diff_2 and Diff_3 would collapse </w:t>
      </w:r>
      <w:r w:rsidR="006805BD" w:rsidRPr="00FD161E">
        <w:rPr>
          <w:rFonts w:ascii="Times New Roman" w:hAnsi="Times New Roman" w:cs="Times New Roman"/>
          <w:snapToGrid w:val="0"/>
          <w:color w:val="000000" w:themeColor="text1"/>
          <w:sz w:val="22"/>
          <w:szCs w:val="22"/>
          <w:lang w:bidi="en-US"/>
        </w:rPr>
        <w:t>if put together</w:t>
      </w:r>
      <w:r w:rsidR="007857DC" w:rsidRPr="00FD161E">
        <w:rPr>
          <w:rFonts w:ascii="Times New Roman" w:hAnsi="Times New Roman" w:cs="Times New Roman"/>
          <w:snapToGrid w:val="0"/>
          <w:color w:val="000000" w:themeColor="text1"/>
          <w:sz w:val="22"/>
          <w:szCs w:val="22"/>
          <w:lang w:bidi="en-US"/>
        </w:rPr>
        <w:t xml:space="preserve"> as their </w:t>
      </w:r>
      <w:r w:rsidR="00F92B2C" w:rsidRPr="00FD161E">
        <w:rPr>
          <w:rFonts w:ascii="Times New Roman" w:hAnsi="Times New Roman" w:cs="Times New Roman"/>
          <w:snapToGrid w:val="0"/>
          <w:color w:val="000000" w:themeColor="text1"/>
          <w:sz w:val="22"/>
          <w:szCs w:val="22"/>
          <w:lang w:bidi="en-US"/>
        </w:rPr>
        <w:t>differences are more pronounced in temperature profiles compared with the surface temperature (cf. Figure 8)</w:t>
      </w:r>
      <w:r w:rsidR="004A08FF" w:rsidRPr="00FD161E">
        <w:rPr>
          <w:rFonts w:ascii="Times New Roman" w:hAnsi="Times New Roman" w:cs="Times New Roman"/>
          <w:snapToGrid w:val="0"/>
          <w:color w:val="000000" w:themeColor="text1"/>
          <w:sz w:val="22"/>
          <w:szCs w:val="22"/>
          <w:lang w:bidi="en-US"/>
        </w:rPr>
        <w:t>.</w:t>
      </w:r>
      <w:r w:rsidR="00C143F6" w:rsidRPr="00FD161E">
        <w:rPr>
          <w:rFonts w:ascii="Times New Roman" w:hAnsi="Times New Roman" w:cs="Times New Roman"/>
          <w:snapToGrid w:val="0"/>
          <w:color w:val="000000" w:themeColor="text1"/>
          <w:sz w:val="22"/>
          <w:szCs w:val="22"/>
          <w:lang w:bidi="en-US"/>
        </w:rPr>
        <w:t xml:space="preserve"> This is now clarified in the revised manuscript</w:t>
      </w:r>
      <w:r w:rsidR="00FA6BF1" w:rsidRPr="00FD161E">
        <w:rPr>
          <w:rFonts w:ascii="Times New Roman" w:hAnsi="Times New Roman" w:cs="Times New Roman"/>
          <w:snapToGrid w:val="0"/>
          <w:color w:val="000000" w:themeColor="text1"/>
          <w:sz w:val="22"/>
          <w:szCs w:val="22"/>
          <w:lang w:bidi="en-US"/>
        </w:rPr>
        <w:t>:</w:t>
      </w:r>
    </w:p>
    <w:p w14:paraId="1871ED3F" w14:textId="61B0EC25" w:rsidR="005D78BA" w:rsidRPr="005C1591" w:rsidRDefault="00666087" w:rsidP="00666087">
      <w:pPr>
        <w:spacing w:line="276" w:lineRule="auto"/>
        <w:ind w:left="-6" w:right="51" w:firstLineChars="200" w:firstLine="440"/>
        <w:rPr>
          <w:rFonts w:ascii="Times New Roman" w:hAnsi="Times New Roman" w:cs="Times New Roman"/>
          <w:snapToGrid w:val="0"/>
          <w:color w:val="115BC0"/>
          <w:sz w:val="22"/>
          <w:szCs w:val="22"/>
          <w:lang w:bidi="en-US"/>
        </w:rPr>
      </w:pPr>
      <w:r>
        <w:rPr>
          <w:rFonts w:ascii="Times New Roman" w:hAnsi="Times New Roman" w:cs="Times New Roman"/>
          <w:snapToGrid w:val="0"/>
          <w:color w:val="115BC0"/>
          <w:sz w:val="22"/>
          <w:szCs w:val="22"/>
          <w:lang w:bidi="en-US"/>
        </w:rPr>
        <w:t>section4.1:</w:t>
      </w:r>
      <w:r w:rsidR="00390A6C" w:rsidRPr="00666087">
        <w:rPr>
          <w:rFonts w:ascii="Times New Roman" w:hAnsi="Times New Roman" w:cs="Times New Roman"/>
          <w:snapToGrid w:val="0"/>
          <w:color w:val="115BC0"/>
          <w:sz w:val="22"/>
          <w:szCs w:val="22"/>
          <w:lang w:bidi="en-US"/>
        </w:rPr>
        <w:t xml:space="preserve"> </w:t>
      </w:r>
      <w:r w:rsidR="00303DDD" w:rsidRPr="00666087">
        <w:rPr>
          <w:rFonts w:ascii="Times New Roman" w:hAnsi="Times New Roman" w:cs="Times New Roman"/>
          <w:snapToGrid w:val="0"/>
          <w:color w:val="115BC0"/>
          <w:sz w:val="22"/>
          <w:szCs w:val="22"/>
          <w:lang w:bidi="en-US"/>
        </w:rPr>
        <w:t>Here the results of other diffusivity experiments (i.e., Diff_1 and Diff_2) are not shown for better legibility.</w:t>
      </w:r>
    </w:p>
    <w:p w14:paraId="65A744C7" w14:textId="77777777" w:rsidR="008114F7" w:rsidRPr="00E95234" w:rsidRDefault="008114F7" w:rsidP="006E0A7B">
      <w:pPr>
        <w:pStyle w:val="MDPI21heading1"/>
        <w:jc w:val="both"/>
        <w:rPr>
          <w:rFonts w:ascii="Times New Roman" w:hAnsi="Times New Roman"/>
          <w:b w:val="0"/>
          <w:i/>
          <w:sz w:val="22"/>
        </w:rPr>
      </w:pPr>
      <w:r w:rsidRPr="00E95234">
        <w:rPr>
          <w:rFonts w:ascii="Times New Roman" w:hAnsi="Times New Roman"/>
          <w:b w:val="0"/>
          <w:i/>
          <w:sz w:val="22"/>
        </w:rPr>
        <w:t>13. P.</w:t>
      </w:r>
      <w:r w:rsidR="0085459A" w:rsidRPr="00E95234">
        <w:rPr>
          <w:rFonts w:ascii="Times New Roman" w:hAnsi="Times New Roman"/>
          <w:b w:val="0"/>
          <w:i/>
          <w:sz w:val="22"/>
        </w:rPr>
        <w:t xml:space="preserve"> </w:t>
      </w:r>
      <w:r w:rsidRPr="00E95234">
        <w:rPr>
          <w:rFonts w:ascii="Times New Roman" w:hAnsi="Times New Roman"/>
          <w:b w:val="0"/>
          <w:i/>
          <w:sz w:val="22"/>
        </w:rPr>
        <w:t>15, line</w:t>
      </w:r>
      <w:r w:rsidR="0085459A" w:rsidRPr="00E95234">
        <w:rPr>
          <w:rFonts w:ascii="Times New Roman" w:hAnsi="Times New Roman"/>
          <w:b w:val="0"/>
          <w:i/>
          <w:sz w:val="22"/>
        </w:rPr>
        <w:t xml:space="preserve"> </w:t>
      </w:r>
      <w:r w:rsidRPr="00E95234">
        <w:rPr>
          <w:rFonts w:ascii="Times New Roman" w:hAnsi="Times New Roman"/>
          <w:b w:val="0"/>
          <w:i/>
          <w:sz w:val="22"/>
        </w:rPr>
        <w:t>10: “by</w:t>
      </w:r>
      <w:r w:rsidR="0085459A" w:rsidRPr="00E95234">
        <w:rPr>
          <w:rFonts w:ascii="Times New Roman" w:hAnsi="Times New Roman"/>
          <w:b w:val="0"/>
          <w:i/>
          <w:sz w:val="22"/>
        </w:rPr>
        <w:t xml:space="preserve"> </w:t>
      </w:r>
      <w:r w:rsidRPr="00E95234">
        <w:rPr>
          <w:rFonts w:ascii="Times New Roman" w:hAnsi="Times New Roman"/>
          <w:b w:val="0"/>
          <w:i/>
          <w:sz w:val="22"/>
        </w:rPr>
        <w:t>as</w:t>
      </w:r>
      <w:r w:rsidR="0085459A" w:rsidRPr="00E95234">
        <w:rPr>
          <w:rFonts w:ascii="Times New Roman" w:hAnsi="Times New Roman"/>
          <w:b w:val="0"/>
          <w:i/>
          <w:sz w:val="22"/>
        </w:rPr>
        <w:t xml:space="preserve"> </w:t>
      </w:r>
      <w:r w:rsidRPr="00E95234">
        <w:rPr>
          <w:rFonts w:ascii="Times New Roman" w:hAnsi="Times New Roman"/>
          <w:b w:val="0"/>
          <w:i/>
          <w:sz w:val="22"/>
        </w:rPr>
        <w:t>much</w:t>
      </w:r>
      <w:r w:rsidR="0085459A" w:rsidRPr="00E95234">
        <w:rPr>
          <w:rFonts w:ascii="Times New Roman" w:hAnsi="Times New Roman"/>
          <w:b w:val="0"/>
          <w:i/>
          <w:sz w:val="22"/>
        </w:rPr>
        <w:t xml:space="preserve"> </w:t>
      </w:r>
      <w:r w:rsidRPr="00E95234">
        <w:rPr>
          <w:rFonts w:ascii="Times New Roman" w:hAnsi="Times New Roman"/>
          <w:b w:val="0"/>
          <w:i/>
          <w:sz w:val="22"/>
        </w:rPr>
        <w:t>as</w:t>
      </w:r>
      <w:r w:rsidR="0085459A" w:rsidRPr="00E95234">
        <w:rPr>
          <w:rFonts w:ascii="Times New Roman" w:hAnsi="Times New Roman"/>
          <w:b w:val="0"/>
          <w:i/>
          <w:sz w:val="22"/>
        </w:rPr>
        <w:t xml:space="preserve"> </w:t>
      </w:r>
      <w:r w:rsidRPr="00E95234">
        <w:rPr>
          <w:rFonts w:ascii="Cambria Math" w:hAnsi="Cambria Math" w:cs="Cambria Math"/>
          <w:b w:val="0"/>
          <w:i/>
          <w:sz w:val="22"/>
        </w:rPr>
        <w:t>∼</w:t>
      </w:r>
      <w:r w:rsidRPr="00E95234">
        <w:rPr>
          <w:rFonts w:ascii="Times New Roman" w:hAnsi="Times New Roman"/>
          <w:b w:val="0"/>
          <w:i/>
          <w:sz w:val="22"/>
        </w:rPr>
        <w:t>1.3C”?</w:t>
      </w:r>
    </w:p>
    <w:p w14:paraId="5D067DA7" w14:textId="77777777" w:rsidR="007D3724" w:rsidRPr="00FD161E" w:rsidRDefault="008114F7"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7843C703" w14:textId="77777777" w:rsidR="003B3EEF" w:rsidRPr="00FD161E" w:rsidRDefault="003B3EEF" w:rsidP="003B3EEF">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Colored as suggested.</w:t>
      </w:r>
    </w:p>
    <w:p w14:paraId="308C1A7E" w14:textId="77777777" w:rsidR="00794939" w:rsidRPr="00E95234" w:rsidRDefault="00794939" w:rsidP="006E0A7B">
      <w:pPr>
        <w:pStyle w:val="MDPI21heading1"/>
        <w:jc w:val="both"/>
        <w:rPr>
          <w:rFonts w:ascii="Times New Roman" w:hAnsi="Times New Roman"/>
          <w:b w:val="0"/>
          <w:i/>
          <w:sz w:val="22"/>
        </w:rPr>
      </w:pPr>
      <w:r w:rsidRPr="00E95234">
        <w:rPr>
          <w:rFonts w:ascii="Times New Roman" w:hAnsi="Times New Roman"/>
          <w:b w:val="0"/>
          <w:i/>
          <w:sz w:val="22"/>
        </w:rPr>
        <w:t xml:space="preserve">14. Table 4: Coloring indicates the smallest and largest absolute values. </w:t>
      </w:r>
    </w:p>
    <w:p w14:paraId="09E11C28" w14:textId="77777777" w:rsidR="007D3724" w:rsidRPr="00FD161E" w:rsidRDefault="00794939"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1C01EFD8" w14:textId="76F6DA0B" w:rsidR="00794939" w:rsidRPr="00FD161E" w:rsidRDefault="00881C6F"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bookmarkStart w:id="22" w:name="OLE_LINK90"/>
      <w:bookmarkStart w:id="23" w:name="OLE_LINK91"/>
      <w:r w:rsidRPr="00FD161E">
        <w:rPr>
          <w:rFonts w:ascii="Times New Roman" w:hAnsi="Times New Roman" w:cs="Times New Roman"/>
          <w:snapToGrid w:val="0"/>
          <w:color w:val="000000" w:themeColor="text1"/>
          <w:sz w:val="22"/>
          <w:szCs w:val="22"/>
          <w:lang w:bidi="en-US"/>
        </w:rPr>
        <w:t>Colored as suggested</w:t>
      </w:r>
      <w:r w:rsidR="006B6753" w:rsidRPr="00FD161E">
        <w:rPr>
          <w:rFonts w:ascii="Times New Roman" w:hAnsi="Times New Roman" w:cs="Times New Roman"/>
          <w:snapToGrid w:val="0"/>
          <w:color w:val="000000" w:themeColor="text1"/>
          <w:sz w:val="22"/>
          <w:szCs w:val="22"/>
          <w:lang w:bidi="en-US"/>
        </w:rPr>
        <w:t>.</w:t>
      </w:r>
    </w:p>
    <w:bookmarkEnd w:id="22"/>
    <w:bookmarkEnd w:id="23"/>
    <w:p w14:paraId="115AE59F" w14:textId="77777777" w:rsidR="002C5EB6" w:rsidRPr="00E95234" w:rsidRDefault="002C5EB6" w:rsidP="006E0A7B">
      <w:pPr>
        <w:pStyle w:val="MDPI21heading1"/>
        <w:jc w:val="both"/>
        <w:rPr>
          <w:rFonts w:ascii="Times New Roman" w:hAnsi="Times New Roman"/>
          <w:b w:val="0"/>
          <w:i/>
          <w:sz w:val="22"/>
        </w:rPr>
      </w:pPr>
      <w:r w:rsidRPr="00E95234">
        <w:rPr>
          <w:rFonts w:ascii="Times New Roman" w:hAnsi="Times New Roman"/>
          <w:b w:val="0"/>
          <w:i/>
          <w:sz w:val="22"/>
        </w:rPr>
        <w:t>15. P. 17, line 9: “in top 10-m temperatures”</w:t>
      </w:r>
      <w:r w:rsidR="00C43E1F" w:rsidRPr="00E95234">
        <w:rPr>
          <w:rFonts w:ascii="Times New Roman" w:hAnsi="Times New Roman"/>
          <w:b w:val="0"/>
          <w:i/>
          <w:sz w:val="22"/>
        </w:rPr>
        <w:t>.</w:t>
      </w:r>
    </w:p>
    <w:p w14:paraId="6727C86B" w14:textId="77777777" w:rsidR="007D3724" w:rsidRPr="00FD161E" w:rsidRDefault="002C5EB6"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7C40B1E5" w14:textId="7E9D05F7" w:rsidR="002C5EB6" w:rsidRPr="00FD161E" w:rsidRDefault="007758DA"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Corrected as suggested.</w:t>
      </w:r>
    </w:p>
    <w:p w14:paraId="58F59627" w14:textId="77777777" w:rsidR="00C43E1F" w:rsidRPr="00E95234" w:rsidRDefault="00C43E1F" w:rsidP="006E0A7B">
      <w:pPr>
        <w:pStyle w:val="MDPI21heading1"/>
        <w:jc w:val="both"/>
        <w:rPr>
          <w:rFonts w:ascii="Times New Roman" w:hAnsi="Times New Roman"/>
          <w:b w:val="0"/>
          <w:i/>
          <w:sz w:val="22"/>
        </w:rPr>
      </w:pPr>
      <w:r w:rsidRPr="00E95234">
        <w:rPr>
          <w:rFonts w:ascii="Times New Roman" w:hAnsi="Times New Roman"/>
          <w:b w:val="0"/>
          <w:i/>
          <w:sz w:val="22"/>
        </w:rPr>
        <w:t xml:space="preserve">16. </w:t>
      </w:r>
      <w:r w:rsidR="007915AC" w:rsidRPr="00E95234">
        <w:rPr>
          <w:rFonts w:ascii="Times New Roman" w:hAnsi="Times New Roman"/>
          <w:b w:val="0"/>
          <w:i/>
          <w:sz w:val="22"/>
        </w:rPr>
        <w:t>P. 18: Consider including RMSE or other error metric here, as done in the previous section, as Diff_1 and 2 both contain over and underestimates of temperatures in the profiles and a quantitative measure would be valuable to the reader.</w:t>
      </w:r>
    </w:p>
    <w:p w14:paraId="608E28AA" w14:textId="77777777" w:rsidR="007D3724" w:rsidRPr="00FD161E" w:rsidRDefault="00C43E1F"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48BADB12" w14:textId="0F035F05" w:rsidR="00C43E1F" w:rsidRPr="00FD161E" w:rsidRDefault="009D011A"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bookmarkStart w:id="24" w:name="OLE_LINK96"/>
      <w:bookmarkStart w:id="25" w:name="OLE_LINK97"/>
      <w:r w:rsidRPr="00FD161E">
        <w:rPr>
          <w:rFonts w:ascii="Times New Roman" w:hAnsi="Times New Roman" w:cs="Times New Roman"/>
          <w:snapToGrid w:val="0"/>
          <w:color w:val="000000" w:themeColor="text1"/>
          <w:sz w:val="22"/>
          <w:szCs w:val="22"/>
          <w:lang w:bidi="en-US"/>
        </w:rPr>
        <w:t xml:space="preserve">Thanks for the valuable suggestion. </w:t>
      </w:r>
      <w:bookmarkEnd w:id="24"/>
      <w:bookmarkEnd w:id="25"/>
      <w:r w:rsidR="005A000A" w:rsidRPr="00FD161E">
        <w:rPr>
          <w:rFonts w:ascii="Times New Roman" w:hAnsi="Times New Roman" w:cs="Times New Roman"/>
          <w:snapToGrid w:val="0"/>
          <w:color w:val="000000" w:themeColor="text1"/>
          <w:sz w:val="22"/>
          <w:szCs w:val="22"/>
          <w:lang w:bidi="en-US"/>
        </w:rPr>
        <w:t>W</w:t>
      </w:r>
      <w:r w:rsidR="00537F89" w:rsidRPr="00FD161E">
        <w:rPr>
          <w:rFonts w:ascii="Times New Roman" w:hAnsi="Times New Roman" w:cs="Times New Roman"/>
          <w:snapToGrid w:val="0"/>
          <w:color w:val="000000" w:themeColor="text1"/>
          <w:sz w:val="22"/>
          <w:szCs w:val="22"/>
          <w:lang w:bidi="en-US"/>
        </w:rPr>
        <w:t xml:space="preserve">e have </w:t>
      </w:r>
      <w:r w:rsidR="007942C6" w:rsidRPr="00FD161E">
        <w:rPr>
          <w:rFonts w:ascii="Times New Roman" w:hAnsi="Times New Roman" w:cs="Times New Roman"/>
          <w:snapToGrid w:val="0"/>
          <w:color w:val="000000" w:themeColor="text1"/>
          <w:sz w:val="22"/>
          <w:szCs w:val="22"/>
          <w:lang w:bidi="en-US"/>
        </w:rPr>
        <w:t>added more metrics</w:t>
      </w:r>
      <w:r w:rsidR="00003F66" w:rsidRPr="00FD161E">
        <w:rPr>
          <w:rFonts w:ascii="Times New Roman" w:hAnsi="Times New Roman" w:cs="Times New Roman"/>
          <w:snapToGrid w:val="0"/>
          <w:color w:val="000000" w:themeColor="text1"/>
          <w:sz w:val="22"/>
          <w:szCs w:val="22"/>
          <w:lang w:bidi="en-US"/>
        </w:rPr>
        <w:t xml:space="preserve"> </w:t>
      </w:r>
      <w:r w:rsidR="007942C6" w:rsidRPr="00FD161E">
        <w:rPr>
          <w:rFonts w:ascii="Times New Roman" w:hAnsi="Times New Roman" w:cs="Times New Roman"/>
          <w:snapToGrid w:val="0"/>
          <w:color w:val="000000" w:themeColor="text1"/>
          <w:sz w:val="22"/>
          <w:szCs w:val="22"/>
          <w:lang w:bidi="en-US"/>
        </w:rPr>
        <w:t>as suggested</w:t>
      </w:r>
      <w:r w:rsidR="00F01CD1" w:rsidRPr="00FD161E">
        <w:rPr>
          <w:rFonts w:ascii="Times New Roman" w:hAnsi="Times New Roman" w:cs="Times New Roman"/>
          <w:snapToGrid w:val="0"/>
          <w:color w:val="000000" w:themeColor="text1"/>
          <w:sz w:val="22"/>
          <w:szCs w:val="22"/>
          <w:lang w:bidi="en-US"/>
        </w:rPr>
        <w:t xml:space="preserve"> in Table </w:t>
      </w:r>
      <w:r w:rsidR="00E95234" w:rsidRPr="00FD161E">
        <w:rPr>
          <w:rFonts w:ascii="Times New Roman" w:hAnsi="Times New Roman" w:cs="Times New Roman"/>
          <w:snapToGrid w:val="0"/>
          <w:color w:val="000000" w:themeColor="text1"/>
          <w:sz w:val="22"/>
          <w:szCs w:val="22"/>
          <w:lang w:bidi="en-US"/>
        </w:rPr>
        <w:t>R1</w:t>
      </w:r>
      <w:r w:rsidR="00F01CD1" w:rsidRPr="00FD161E">
        <w:rPr>
          <w:rFonts w:ascii="Times New Roman" w:hAnsi="Times New Roman" w:cs="Times New Roman"/>
          <w:snapToGrid w:val="0"/>
          <w:color w:val="000000" w:themeColor="text1"/>
          <w:sz w:val="22"/>
          <w:szCs w:val="22"/>
          <w:lang w:bidi="en-US"/>
        </w:rPr>
        <w:t xml:space="preserve"> </w:t>
      </w:r>
      <w:r w:rsidR="00E95234" w:rsidRPr="00FD161E">
        <w:rPr>
          <w:rFonts w:ascii="Times New Roman" w:hAnsi="Times New Roman" w:cs="Times New Roman" w:hint="eastAsia"/>
          <w:snapToGrid w:val="0"/>
          <w:color w:val="000000" w:themeColor="text1"/>
          <w:sz w:val="22"/>
          <w:szCs w:val="22"/>
          <w:lang w:bidi="en-US"/>
        </w:rPr>
        <w:t>in</w:t>
      </w:r>
      <w:r w:rsidR="00F01CD1" w:rsidRPr="00FD161E">
        <w:rPr>
          <w:rFonts w:ascii="Times New Roman" w:hAnsi="Times New Roman" w:cs="Times New Roman"/>
          <w:snapToGrid w:val="0"/>
          <w:color w:val="000000" w:themeColor="text1"/>
          <w:sz w:val="22"/>
          <w:szCs w:val="22"/>
          <w:lang w:bidi="en-US"/>
        </w:rPr>
        <w:t xml:space="preserve"> the revised manuscript</w:t>
      </w:r>
      <w:r w:rsidR="00626A17" w:rsidRPr="00FD161E">
        <w:rPr>
          <w:rFonts w:ascii="Times New Roman" w:hAnsi="Times New Roman" w:cs="Times New Roman"/>
          <w:snapToGrid w:val="0"/>
          <w:color w:val="000000" w:themeColor="text1"/>
          <w:sz w:val="22"/>
          <w:szCs w:val="22"/>
          <w:lang w:bidi="en-US"/>
        </w:rPr>
        <w:t>:</w:t>
      </w:r>
    </w:p>
    <w:p w14:paraId="31BDC389" w14:textId="787A490F" w:rsidR="00E95234" w:rsidRPr="00E95234" w:rsidRDefault="00E95234" w:rsidP="00E95234">
      <w:pPr>
        <w:spacing w:line="276" w:lineRule="auto"/>
        <w:ind w:left="-6" w:right="51" w:firstLineChars="200" w:firstLine="440"/>
        <w:rPr>
          <w:rFonts w:ascii="Times New Roman" w:hAnsi="Times New Roman" w:cs="Times New Roman"/>
          <w:snapToGrid w:val="0"/>
          <w:color w:val="115BC0"/>
          <w:sz w:val="22"/>
          <w:szCs w:val="22"/>
          <w:lang w:bidi="en-US"/>
        </w:rPr>
      </w:pPr>
      <w:r w:rsidRPr="00E95234">
        <w:rPr>
          <w:rFonts w:ascii="Times New Roman" w:hAnsi="Times New Roman" w:cs="Times New Roman"/>
          <w:snapToGrid w:val="0"/>
          <w:color w:val="115BC0"/>
          <w:sz w:val="22"/>
          <w:szCs w:val="22"/>
          <w:lang w:bidi="en-US"/>
        </w:rPr>
        <w:t>BL yields the smallest RMSE of 1.13 °C against monthly observed lake temperatures profiles, while Diff_1, Diff_2, and Diff_3 yield 1.62 °C, 1.47 °C, 1.47 °C, respectively</w:t>
      </w:r>
      <w:r w:rsidR="00FD161E">
        <w:rPr>
          <w:rFonts w:ascii="Times New Roman" w:hAnsi="Times New Roman" w:cs="Times New Roman"/>
          <w:snapToGrid w:val="0"/>
          <w:color w:val="115BC0"/>
          <w:sz w:val="22"/>
          <w:szCs w:val="22"/>
          <w:lang w:bidi="en-US"/>
        </w:rPr>
        <w:t>.</w:t>
      </w:r>
    </w:p>
    <w:p w14:paraId="34E507C5" w14:textId="20D836DD" w:rsidR="00253863" w:rsidRPr="00FD161E" w:rsidRDefault="00253863" w:rsidP="00E95234">
      <w:pPr>
        <w:spacing w:beforeLines="50" w:before="156" w:line="276" w:lineRule="auto"/>
        <w:ind w:left="-6" w:right="51"/>
        <w:rPr>
          <w:rFonts w:ascii="Times New Roman" w:hAnsi="Times New Roman" w:cs="Times New Roman"/>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Table </w:t>
      </w:r>
      <w:r w:rsidR="00E95234" w:rsidRPr="00FD161E">
        <w:rPr>
          <w:rFonts w:ascii="Times New Roman" w:hAnsi="Times New Roman" w:cs="Times New Roman" w:hint="eastAsia"/>
          <w:b/>
          <w:snapToGrid w:val="0"/>
          <w:color w:val="000000" w:themeColor="text1"/>
          <w:sz w:val="22"/>
          <w:szCs w:val="22"/>
          <w:lang w:bidi="en-US"/>
        </w:rPr>
        <w:t>R</w:t>
      </w:r>
      <w:r w:rsidR="00E95234" w:rsidRPr="00FD161E">
        <w:rPr>
          <w:rFonts w:ascii="Times New Roman" w:hAnsi="Times New Roman" w:cs="Times New Roman"/>
          <w:b/>
          <w:snapToGrid w:val="0"/>
          <w:color w:val="000000" w:themeColor="text1"/>
          <w:sz w:val="22"/>
          <w:szCs w:val="22"/>
          <w:lang w:bidi="en-US"/>
        </w:rPr>
        <w:t>1</w:t>
      </w:r>
      <w:r w:rsidRPr="00FD161E">
        <w:rPr>
          <w:rFonts w:ascii="Times New Roman" w:hAnsi="Times New Roman" w:cs="Times New Roman"/>
          <w:b/>
          <w:snapToGrid w:val="0"/>
          <w:color w:val="000000" w:themeColor="text1"/>
          <w:sz w:val="22"/>
          <w:szCs w:val="22"/>
          <w:lang w:bidi="en-US"/>
        </w:rPr>
        <w:t>.</w:t>
      </w:r>
      <w:r w:rsidRPr="00FD161E">
        <w:rPr>
          <w:rFonts w:ascii="Times New Roman" w:hAnsi="Times New Roman" w:cs="Times New Roman"/>
          <w:snapToGrid w:val="0"/>
          <w:color w:val="000000" w:themeColor="text1"/>
          <w:sz w:val="22"/>
          <w:szCs w:val="22"/>
          <w:lang w:bidi="en-US"/>
        </w:rPr>
        <w:t xml:space="preserve"> Statistics of the discrepancy between simulated (BL, Diff_1, Diff_2, and Diff_3) and observed monthly temperature profiles during year 2015. Coral and green coloring indicate the largest and smallest absolute values among three simulations, respectively.</w:t>
      </w:r>
    </w:p>
    <w:tbl>
      <w:tblPr>
        <w:tblStyle w:val="a5"/>
        <w:tblW w:w="8222"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559"/>
        <w:gridCol w:w="1275"/>
        <w:gridCol w:w="1276"/>
        <w:gridCol w:w="1276"/>
        <w:gridCol w:w="1276"/>
      </w:tblGrid>
      <w:tr w:rsidR="0037526C" w:rsidRPr="006F5841" w14:paraId="5C0ECF0E" w14:textId="77777777" w:rsidTr="00F81D31">
        <w:trPr>
          <w:trHeight w:val="178"/>
          <w:jc w:val="center"/>
        </w:trPr>
        <w:tc>
          <w:tcPr>
            <w:tcW w:w="1560" w:type="dxa"/>
            <w:tcBorders>
              <w:top w:val="single" w:sz="12" w:space="0" w:color="auto"/>
              <w:bottom w:val="single" w:sz="4" w:space="0" w:color="auto"/>
            </w:tcBorders>
            <w:vAlign w:val="center"/>
          </w:tcPr>
          <w:p w14:paraId="5167DC2B" w14:textId="77777777" w:rsidR="0037526C" w:rsidRPr="00E95234" w:rsidRDefault="0037526C" w:rsidP="00F81D31">
            <w:pPr>
              <w:rPr>
                <w:rFonts w:ascii="Times New Roman" w:hAnsi="Times New Roman" w:cs="Times New Roman"/>
                <w:sz w:val="22"/>
                <w:szCs w:val="22"/>
              </w:rPr>
            </w:pPr>
          </w:p>
        </w:tc>
        <w:tc>
          <w:tcPr>
            <w:tcW w:w="1559" w:type="dxa"/>
            <w:tcBorders>
              <w:top w:val="single" w:sz="12" w:space="0" w:color="auto"/>
              <w:bottom w:val="single" w:sz="4" w:space="0" w:color="auto"/>
            </w:tcBorders>
            <w:vAlign w:val="center"/>
          </w:tcPr>
          <w:p w14:paraId="18764207" w14:textId="77777777" w:rsidR="0037526C" w:rsidRPr="00E95234" w:rsidRDefault="0037526C" w:rsidP="00F81D31">
            <w:pPr>
              <w:rPr>
                <w:rFonts w:ascii="Times New Roman" w:hAnsi="Times New Roman" w:cs="Times New Roman"/>
                <w:sz w:val="22"/>
                <w:szCs w:val="22"/>
              </w:rPr>
            </w:pPr>
          </w:p>
        </w:tc>
        <w:tc>
          <w:tcPr>
            <w:tcW w:w="1275" w:type="dxa"/>
            <w:tcBorders>
              <w:top w:val="single" w:sz="12" w:space="0" w:color="auto"/>
              <w:bottom w:val="single" w:sz="4" w:space="0" w:color="auto"/>
            </w:tcBorders>
            <w:vAlign w:val="center"/>
          </w:tcPr>
          <w:p w14:paraId="0BCFC94F" w14:textId="77777777" w:rsidR="0037526C" w:rsidRPr="00E95234" w:rsidRDefault="0037526C" w:rsidP="00F81D31">
            <w:pPr>
              <w:jc w:val="right"/>
              <w:rPr>
                <w:rFonts w:ascii="Times New Roman" w:hAnsi="Times New Roman" w:cs="Times New Roman"/>
                <w:sz w:val="22"/>
                <w:szCs w:val="22"/>
              </w:rPr>
            </w:pPr>
            <w:r w:rsidRPr="00E95234">
              <w:rPr>
                <w:rFonts w:ascii="Times New Roman" w:hAnsi="Times New Roman" w:cs="Times New Roman"/>
                <w:sz w:val="22"/>
                <w:szCs w:val="22"/>
              </w:rPr>
              <w:t>BL</w:t>
            </w:r>
          </w:p>
        </w:tc>
        <w:tc>
          <w:tcPr>
            <w:tcW w:w="1276" w:type="dxa"/>
            <w:tcBorders>
              <w:top w:val="single" w:sz="12" w:space="0" w:color="auto"/>
              <w:bottom w:val="single" w:sz="4" w:space="0" w:color="auto"/>
            </w:tcBorders>
            <w:vAlign w:val="center"/>
          </w:tcPr>
          <w:p w14:paraId="3D6A891B" w14:textId="77777777" w:rsidR="0037526C" w:rsidRPr="00E95234" w:rsidRDefault="0037526C" w:rsidP="00F81D31">
            <w:pPr>
              <w:jc w:val="right"/>
              <w:rPr>
                <w:rFonts w:ascii="Times New Roman" w:hAnsi="Times New Roman" w:cs="Times New Roman"/>
                <w:sz w:val="22"/>
                <w:szCs w:val="22"/>
              </w:rPr>
            </w:pPr>
            <w:r w:rsidRPr="00E95234">
              <w:rPr>
                <w:rFonts w:ascii="Times New Roman" w:hAnsi="Times New Roman" w:cs="Times New Roman"/>
                <w:sz w:val="22"/>
                <w:szCs w:val="22"/>
              </w:rPr>
              <w:t>Diff_1</w:t>
            </w:r>
          </w:p>
        </w:tc>
        <w:tc>
          <w:tcPr>
            <w:tcW w:w="1276" w:type="dxa"/>
            <w:tcBorders>
              <w:top w:val="single" w:sz="12" w:space="0" w:color="auto"/>
              <w:bottom w:val="single" w:sz="4" w:space="0" w:color="auto"/>
            </w:tcBorders>
            <w:vAlign w:val="center"/>
          </w:tcPr>
          <w:p w14:paraId="3B1AAD7F" w14:textId="77777777" w:rsidR="0037526C" w:rsidRPr="00E95234" w:rsidRDefault="0037526C" w:rsidP="00F81D31">
            <w:pPr>
              <w:jc w:val="right"/>
              <w:rPr>
                <w:rFonts w:ascii="Times New Roman" w:hAnsi="Times New Roman" w:cs="Times New Roman"/>
                <w:sz w:val="22"/>
                <w:szCs w:val="22"/>
              </w:rPr>
            </w:pPr>
            <w:r w:rsidRPr="00E95234">
              <w:rPr>
                <w:rFonts w:ascii="Times New Roman" w:hAnsi="Times New Roman" w:cs="Times New Roman"/>
                <w:sz w:val="22"/>
                <w:szCs w:val="22"/>
              </w:rPr>
              <w:t>Diff_2</w:t>
            </w:r>
          </w:p>
        </w:tc>
        <w:tc>
          <w:tcPr>
            <w:tcW w:w="1276" w:type="dxa"/>
            <w:tcBorders>
              <w:top w:val="single" w:sz="12" w:space="0" w:color="auto"/>
              <w:bottom w:val="single" w:sz="4" w:space="0" w:color="auto"/>
            </w:tcBorders>
          </w:tcPr>
          <w:p w14:paraId="097EAF11" w14:textId="77777777" w:rsidR="0037526C" w:rsidRPr="00E95234" w:rsidRDefault="0037526C" w:rsidP="00F81D31">
            <w:pPr>
              <w:jc w:val="right"/>
              <w:rPr>
                <w:rFonts w:ascii="Times New Roman" w:hAnsi="Times New Roman" w:cs="Times New Roman"/>
                <w:sz w:val="22"/>
                <w:szCs w:val="22"/>
              </w:rPr>
            </w:pPr>
            <w:r w:rsidRPr="00E95234">
              <w:rPr>
                <w:rFonts w:ascii="Times New Roman" w:hAnsi="Times New Roman" w:cs="Times New Roman"/>
                <w:sz w:val="22"/>
                <w:szCs w:val="22"/>
              </w:rPr>
              <w:t>Diff_3</w:t>
            </w:r>
          </w:p>
        </w:tc>
      </w:tr>
      <w:tr w:rsidR="0037526C" w:rsidRPr="006F5841" w14:paraId="38C0F107" w14:textId="77777777" w:rsidTr="0037526C">
        <w:trPr>
          <w:trHeight w:val="178"/>
          <w:jc w:val="center"/>
        </w:trPr>
        <w:tc>
          <w:tcPr>
            <w:tcW w:w="1560" w:type="dxa"/>
            <w:vMerge w:val="restart"/>
            <w:tcBorders>
              <w:top w:val="nil"/>
            </w:tcBorders>
            <w:vAlign w:val="center"/>
          </w:tcPr>
          <w:p w14:paraId="3F2A288C" w14:textId="77777777" w:rsidR="0037526C" w:rsidRPr="00E95234" w:rsidRDefault="0037526C" w:rsidP="00F81D31">
            <w:pPr>
              <w:jc w:val="center"/>
              <w:rPr>
                <w:rFonts w:ascii="Times New Roman" w:hAnsi="Times New Roman" w:cs="Times New Roman"/>
                <w:sz w:val="22"/>
                <w:szCs w:val="22"/>
              </w:rPr>
            </w:pPr>
            <w:r w:rsidRPr="00E95234">
              <w:rPr>
                <w:rFonts w:ascii="Times New Roman" w:hAnsi="Times New Roman" w:cs="Times New Roman"/>
                <w:sz w:val="22"/>
                <w:szCs w:val="22"/>
              </w:rPr>
              <w:lastRenderedPageBreak/>
              <w:t>Monthly</w:t>
            </w:r>
          </w:p>
          <w:p w14:paraId="4F62623E" w14:textId="77777777" w:rsidR="0037526C" w:rsidRPr="00E95234" w:rsidRDefault="0037526C" w:rsidP="00F81D31">
            <w:pPr>
              <w:jc w:val="center"/>
              <w:rPr>
                <w:rFonts w:ascii="Times New Roman" w:eastAsia="宋体" w:hAnsi="Times New Roman" w:cs="Times New Roman"/>
                <w:sz w:val="22"/>
                <w:szCs w:val="22"/>
              </w:rPr>
            </w:pPr>
            <w:r w:rsidRPr="00E95234">
              <w:rPr>
                <w:rFonts w:ascii="Times New Roman" w:hAnsi="Times New Roman" w:cs="Times New Roman"/>
                <w:sz w:val="22"/>
                <w:szCs w:val="22"/>
              </w:rPr>
              <w:t>Temperature Profile</w:t>
            </w:r>
          </w:p>
        </w:tc>
        <w:tc>
          <w:tcPr>
            <w:tcW w:w="1559" w:type="dxa"/>
            <w:tcBorders>
              <w:top w:val="nil"/>
            </w:tcBorders>
          </w:tcPr>
          <w:p w14:paraId="0C5FC722" w14:textId="77777777" w:rsidR="0037526C" w:rsidRPr="00E95234" w:rsidRDefault="0037526C" w:rsidP="00F81D31">
            <w:pPr>
              <w:jc w:val="right"/>
              <w:rPr>
                <w:rFonts w:ascii="Times New Roman" w:hAnsi="Times New Roman" w:cs="Times New Roman"/>
                <w:sz w:val="22"/>
                <w:szCs w:val="22"/>
              </w:rPr>
            </w:pPr>
            <w:r w:rsidRPr="00E95234">
              <w:rPr>
                <w:rFonts w:ascii="Times New Roman" w:hAnsi="Times New Roman" w:cs="Times New Roman"/>
                <w:sz w:val="22"/>
                <w:szCs w:val="22"/>
              </w:rPr>
              <w:t>RMSE (</w:t>
            </w:r>
            <w:r w:rsidRPr="00E95234">
              <w:rPr>
                <w:rFonts w:ascii="Times New Roman" w:eastAsia="宋体" w:hAnsi="Times New Roman" w:cs="Times New Roman"/>
                <w:sz w:val="22"/>
                <w:szCs w:val="22"/>
              </w:rPr>
              <w:t>°C</w:t>
            </w:r>
            <w:r w:rsidRPr="00E95234">
              <w:rPr>
                <w:rFonts w:ascii="Times New Roman" w:hAnsi="Times New Roman" w:cs="Times New Roman"/>
                <w:sz w:val="22"/>
                <w:szCs w:val="22"/>
              </w:rPr>
              <w:t>)</w:t>
            </w:r>
          </w:p>
        </w:tc>
        <w:tc>
          <w:tcPr>
            <w:tcW w:w="1275" w:type="dxa"/>
            <w:tcBorders>
              <w:top w:val="nil"/>
            </w:tcBorders>
            <w:shd w:val="clear" w:color="auto" w:fill="C5E0B3" w:themeFill="accent6" w:themeFillTint="66"/>
          </w:tcPr>
          <w:p w14:paraId="51671853"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1.13</w:t>
            </w:r>
          </w:p>
        </w:tc>
        <w:tc>
          <w:tcPr>
            <w:tcW w:w="1276" w:type="dxa"/>
            <w:tcBorders>
              <w:top w:val="nil"/>
            </w:tcBorders>
            <w:shd w:val="clear" w:color="auto" w:fill="F4B083" w:themeFill="accent2" w:themeFillTint="99"/>
          </w:tcPr>
          <w:p w14:paraId="7B1D1219"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1.62</w:t>
            </w:r>
          </w:p>
        </w:tc>
        <w:tc>
          <w:tcPr>
            <w:tcW w:w="1276" w:type="dxa"/>
            <w:tcBorders>
              <w:top w:val="nil"/>
            </w:tcBorders>
            <w:shd w:val="clear" w:color="auto" w:fill="auto"/>
          </w:tcPr>
          <w:p w14:paraId="254C4324"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1.47</w:t>
            </w:r>
          </w:p>
        </w:tc>
        <w:tc>
          <w:tcPr>
            <w:tcW w:w="1276" w:type="dxa"/>
            <w:tcBorders>
              <w:top w:val="nil"/>
            </w:tcBorders>
            <w:shd w:val="clear" w:color="auto" w:fill="auto"/>
          </w:tcPr>
          <w:p w14:paraId="79B891DE"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1.47</w:t>
            </w:r>
          </w:p>
        </w:tc>
      </w:tr>
      <w:tr w:rsidR="0037526C" w:rsidRPr="006F5841" w14:paraId="29B9DC23" w14:textId="77777777" w:rsidTr="0037526C">
        <w:trPr>
          <w:trHeight w:val="178"/>
          <w:jc w:val="center"/>
        </w:trPr>
        <w:tc>
          <w:tcPr>
            <w:tcW w:w="1560" w:type="dxa"/>
            <w:vMerge/>
          </w:tcPr>
          <w:p w14:paraId="5CEB6B4A" w14:textId="77777777" w:rsidR="0037526C" w:rsidRPr="00E95234" w:rsidRDefault="0037526C" w:rsidP="00F81D31">
            <w:pPr>
              <w:rPr>
                <w:rFonts w:ascii="Times New Roman" w:hAnsi="Times New Roman" w:cs="Times New Roman"/>
                <w:sz w:val="22"/>
                <w:szCs w:val="22"/>
              </w:rPr>
            </w:pPr>
          </w:p>
        </w:tc>
        <w:tc>
          <w:tcPr>
            <w:tcW w:w="1559" w:type="dxa"/>
          </w:tcPr>
          <w:p w14:paraId="4E7FD63D" w14:textId="77777777" w:rsidR="0037526C" w:rsidRPr="00E95234" w:rsidRDefault="0037526C" w:rsidP="00F81D31">
            <w:pPr>
              <w:jc w:val="right"/>
              <w:rPr>
                <w:rFonts w:ascii="Times New Roman" w:hAnsi="Times New Roman" w:cs="Times New Roman"/>
                <w:sz w:val="22"/>
                <w:szCs w:val="22"/>
              </w:rPr>
            </w:pPr>
            <w:r w:rsidRPr="00E95234">
              <w:rPr>
                <w:rFonts w:ascii="Times New Roman" w:hAnsi="Times New Roman" w:cs="Times New Roman"/>
                <w:sz w:val="22"/>
                <w:szCs w:val="22"/>
              </w:rPr>
              <w:t>MBE (</w:t>
            </w:r>
            <w:r w:rsidRPr="00E95234">
              <w:rPr>
                <w:rFonts w:ascii="Times New Roman" w:eastAsia="宋体" w:hAnsi="Times New Roman" w:cs="Times New Roman"/>
                <w:sz w:val="22"/>
                <w:szCs w:val="22"/>
              </w:rPr>
              <w:t>°C</w:t>
            </w:r>
            <w:r w:rsidRPr="00E95234">
              <w:rPr>
                <w:rFonts w:ascii="Times New Roman" w:hAnsi="Times New Roman" w:cs="Times New Roman"/>
                <w:sz w:val="22"/>
                <w:szCs w:val="22"/>
              </w:rPr>
              <w:t>)</w:t>
            </w:r>
          </w:p>
        </w:tc>
        <w:tc>
          <w:tcPr>
            <w:tcW w:w="1275" w:type="dxa"/>
            <w:shd w:val="clear" w:color="auto" w:fill="F4B083" w:themeFill="accent2" w:themeFillTint="99"/>
          </w:tcPr>
          <w:p w14:paraId="194AD2A1"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0.57</w:t>
            </w:r>
          </w:p>
        </w:tc>
        <w:tc>
          <w:tcPr>
            <w:tcW w:w="1276" w:type="dxa"/>
            <w:shd w:val="clear" w:color="auto" w:fill="auto"/>
          </w:tcPr>
          <w:p w14:paraId="667F369D"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-0.27</w:t>
            </w:r>
          </w:p>
        </w:tc>
        <w:tc>
          <w:tcPr>
            <w:tcW w:w="1276" w:type="dxa"/>
            <w:shd w:val="clear" w:color="auto" w:fill="auto"/>
          </w:tcPr>
          <w:p w14:paraId="395F13DB"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0.32</w:t>
            </w:r>
          </w:p>
        </w:tc>
        <w:tc>
          <w:tcPr>
            <w:tcW w:w="1276" w:type="dxa"/>
            <w:shd w:val="clear" w:color="auto" w:fill="auto"/>
          </w:tcPr>
          <w:p w14:paraId="0F8984D7"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0.32</w:t>
            </w:r>
          </w:p>
        </w:tc>
      </w:tr>
      <w:tr w:rsidR="0037526C" w:rsidRPr="006F5841" w14:paraId="4CDD6D2A" w14:textId="77777777" w:rsidTr="0037526C">
        <w:trPr>
          <w:trHeight w:val="178"/>
          <w:jc w:val="center"/>
        </w:trPr>
        <w:tc>
          <w:tcPr>
            <w:tcW w:w="1560" w:type="dxa"/>
            <w:vMerge/>
          </w:tcPr>
          <w:p w14:paraId="5A3EEEC0" w14:textId="77777777" w:rsidR="0037526C" w:rsidRPr="00E95234" w:rsidRDefault="0037526C" w:rsidP="00F81D31">
            <w:pPr>
              <w:rPr>
                <w:rFonts w:ascii="Times New Roman" w:hAnsi="Times New Roman" w:cs="Times New Roman"/>
                <w:sz w:val="22"/>
                <w:szCs w:val="22"/>
              </w:rPr>
            </w:pPr>
          </w:p>
        </w:tc>
        <w:tc>
          <w:tcPr>
            <w:tcW w:w="1559" w:type="dxa"/>
          </w:tcPr>
          <w:p w14:paraId="3B5A12E4" w14:textId="77777777" w:rsidR="0037526C" w:rsidRPr="00E95234" w:rsidRDefault="0037526C" w:rsidP="00F81D31">
            <w:pPr>
              <w:jc w:val="right"/>
              <w:rPr>
                <w:rFonts w:ascii="Times New Roman" w:hAnsi="Times New Roman" w:cs="Times New Roman"/>
                <w:sz w:val="22"/>
                <w:szCs w:val="22"/>
              </w:rPr>
            </w:pPr>
            <w:r w:rsidRPr="00E95234">
              <w:rPr>
                <w:rFonts w:ascii="Times New Roman" w:hAnsi="Times New Roman" w:cs="Times New Roman"/>
                <w:sz w:val="22"/>
                <w:szCs w:val="22"/>
              </w:rPr>
              <w:t>Max Bias (</w:t>
            </w:r>
            <w:r w:rsidRPr="00E95234">
              <w:rPr>
                <w:rFonts w:ascii="Times New Roman" w:eastAsia="宋体" w:hAnsi="Times New Roman" w:cs="Times New Roman"/>
                <w:sz w:val="22"/>
                <w:szCs w:val="22"/>
              </w:rPr>
              <w:t>°C</w:t>
            </w:r>
            <w:r w:rsidRPr="00E95234">
              <w:rPr>
                <w:rFonts w:ascii="Times New Roman" w:hAnsi="Times New Roman" w:cs="Times New Roman"/>
                <w:sz w:val="22"/>
                <w:szCs w:val="22"/>
              </w:rPr>
              <w:t>)</w:t>
            </w:r>
          </w:p>
        </w:tc>
        <w:tc>
          <w:tcPr>
            <w:tcW w:w="1275" w:type="dxa"/>
            <w:shd w:val="clear" w:color="auto" w:fill="C5E0B3" w:themeFill="accent6" w:themeFillTint="66"/>
          </w:tcPr>
          <w:p w14:paraId="09939830"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3.39</w:t>
            </w:r>
          </w:p>
        </w:tc>
        <w:tc>
          <w:tcPr>
            <w:tcW w:w="1276" w:type="dxa"/>
          </w:tcPr>
          <w:p w14:paraId="7E42175D"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4.56</w:t>
            </w:r>
          </w:p>
        </w:tc>
        <w:tc>
          <w:tcPr>
            <w:tcW w:w="1276" w:type="dxa"/>
            <w:shd w:val="clear" w:color="auto" w:fill="F4B083" w:themeFill="accent2" w:themeFillTint="99"/>
          </w:tcPr>
          <w:p w14:paraId="48875840"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5.64</w:t>
            </w:r>
          </w:p>
        </w:tc>
        <w:tc>
          <w:tcPr>
            <w:tcW w:w="1276" w:type="dxa"/>
            <w:shd w:val="clear" w:color="auto" w:fill="auto"/>
          </w:tcPr>
          <w:p w14:paraId="0B5166B2"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5.63</w:t>
            </w:r>
          </w:p>
        </w:tc>
      </w:tr>
      <w:tr w:rsidR="0037526C" w:rsidRPr="006F5841" w14:paraId="0697DAA4" w14:textId="77777777" w:rsidTr="0037526C">
        <w:trPr>
          <w:trHeight w:val="178"/>
          <w:jc w:val="center"/>
        </w:trPr>
        <w:tc>
          <w:tcPr>
            <w:tcW w:w="1560" w:type="dxa"/>
            <w:vMerge/>
          </w:tcPr>
          <w:p w14:paraId="65B1CE6E" w14:textId="77777777" w:rsidR="0037526C" w:rsidRPr="00E95234" w:rsidRDefault="0037526C" w:rsidP="00F81D31">
            <w:pPr>
              <w:rPr>
                <w:rFonts w:ascii="Times New Roman" w:hAnsi="Times New Roman" w:cs="Times New Roman"/>
                <w:sz w:val="22"/>
                <w:szCs w:val="22"/>
              </w:rPr>
            </w:pPr>
          </w:p>
        </w:tc>
        <w:tc>
          <w:tcPr>
            <w:tcW w:w="1559" w:type="dxa"/>
          </w:tcPr>
          <w:p w14:paraId="71493A8F" w14:textId="77777777" w:rsidR="0037526C" w:rsidRPr="00E95234" w:rsidRDefault="0037526C" w:rsidP="00F81D31">
            <w:pPr>
              <w:jc w:val="right"/>
              <w:rPr>
                <w:rFonts w:ascii="Times New Roman" w:hAnsi="Times New Roman" w:cs="Times New Roman"/>
                <w:sz w:val="22"/>
                <w:szCs w:val="22"/>
              </w:rPr>
            </w:pPr>
            <w:r w:rsidRPr="00E95234">
              <w:rPr>
                <w:rFonts w:ascii="Times New Roman" w:hAnsi="Times New Roman" w:cs="Times New Roman"/>
                <w:sz w:val="22"/>
                <w:szCs w:val="22"/>
              </w:rPr>
              <w:t>Min Bias (</w:t>
            </w:r>
            <w:r w:rsidRPr="00E95234">
              <w:rPr>
                <w:rFonts w:ascii="Times New Roman" w:eastAsia="宋体" w:hAnsi="Times New Roman" w:cs="Times New Roman"/>
                <w:sz w:val="22"/>
                <w:szCs w:val="22"/>
              </w:rPr>
              <w:t>°C</w:t>
            </w:r>
            <w:r w:rsidRPr="00E95234">
              <w:rPr>
                <w:rFonts w:ascii="Times New Roman" w:hAnsi="Times New Roman" w:cs="Times New Roman"/>
                <w:sz w:val="22"/>
                <w:szCs w:val="22"/>
              </w:rPr>
              <w:t>)</w:t>
            </w:r>
          </w:p>
        </w:tc>
        <w:tc>
          <w:tcPr>
            <w:tcW w:w="1275" w:type="dxa"/>
            <w:shd w:val="clear" w:color="auto" w:fill="C5E0B3" w:themeFill="accent6" w:themeFillTint="66"/>
          </w:tcPr>
          <w:p w14:paraId="21586FAB"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-1.37</w:t>
            </w:r>
          </w:p>
        </w:tc>
        <w:tc>
          <w:tcPr>
            <w:tcW w:w="1276" w:type="dxa"/>
            <w:shd w:val="clear" w:color="auto" w:fill="F4B083" w:themeFill="accent2" w:themeFillTint="99"/>
          </w:tcPr>
          <w:p w14:paraId="58C0C65E"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-4.32</w:t>
            </w:r>
          </w:p>
        </w:tc>
        <w:tc>
          <w:tcPr>
            <w:tcW w:w="1276" w:type="dxa"/>
            <w:shd w:val="clear" w:color="auto" w:fill="auto"/>
          </w:tcPr>
          <w:p w14:paraId="7686D66B"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-3.61</w:t>
            </w:r>
          </w:p>
        </w:tc>
        <w:tc>
          <w:tcPr>
            <w:tcW w:w="1276" w:type="dxa"/>
            <w:shd w:val="clear" w:color="auto" w:fill="auto"/>
          </w:tcPr>
          <w:p w14:paraId="2DDCB1A5"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-3.58</w:t>
            </w:r>
          </w:p>
        </w:tc>
      </w:tr>
      <w:tr w:rsidR="0037526C" w:rsidRPr="006F5841" w14:paraId="2A569286" w14:textId="77777777" w:rsidTr="0037526C">
        <w:trPr>
          <w:trHeight w:val="178"/>
          <w:jc w:val="center"/>
        </w:trPr>
        <w:tc>
          <w:tcPr>
            <w:tcW w:w="1560" w:type="dxa"/>
            <w:vMerge/>
          </w:tcPr>
          <w:p w14:paraId="0AAB74F0" w14:textId="77777777" w:rsidR="0037526C" w:rsidRPr="00E95234" w:rsidRDefault="0037526C" w:rsidP="00F81D31">
            <w:pPr>
              <w:rPr>
                <w:rFonts w:ascii="Times New Roman" w:hAnsi="Times New Roman" w:cs="Times New Roman"/>
                <w:sz w:val="22"/>
                <w:szCs w:val="22"/>
              </w:rPr>
            </w:pPr>
          </w:p>
        </w:tc>
        <w:tc>
          <w:tcPr>
            <w:tcW w:w="1559" w:type="dxa"/>
          </w:tcPr>
          <w:p w14:paraId="6EB1C6DE" w14:textId="77777777" w:rsidR="0037526C" w:rsidRPr="00E95234" w:rsidRDefault="0037526C" w:rsidP="00F81D31">
            <w:pPr>
              <w:jc w:val="right"/>
              <w:rPr>
                <w:rFonts w:ascii="Times New Roman" w:hAnsi="Times New Roman" w:cs="Times New Roman"/>
                <w:sz w:val="22"/>
                <w:szCs w:val="22"/>
              </w:rPr>
            </w:pPr>
            <w:r w:rsidRPr="00E95234">
              <w:rPr>
                <w:rFonts w:ascii="Times New Roman" w:hAnsi="Times New Roman" w:cs="Times New Roman"/>
                <w:sz w:val="22"/>
                <w:szCs w:val="22"/>
              </w:rPr>
              <w:t>MAE (</w:t>
            </w:r>
            <w:r w:rsidRPr="00E95234">
              <w:rPr>
                <w:rFonts w:ascii="Times New Roman" w:eastAsia="宋体" w:hAnsi="Times New Roman" w:cs="Times New Roman"/>
                <w:sz w:val="22"/>
                <w:szCs w:val="22"/>
              </w:rPr>
              <w:t>°C</w:t>
            </w:r>
            <w:r w:rsidRPr="00E95234">
              <w:rPr>
                <w:rFonts w:ascii="Times New Roman" w:hAnsi="Times New Roman" w:cs="Times New Roman"/>
                <w:sz w:val="22"/>
                <w:szCs w:val="22"/>
              </w:rPr>
              <w:t>)</w:t>
            </w:r>
          </w:p>
        </w:tc>
        <w:tc>
          <w:tcPr>
            <w:tcW w:w="1275" w:type="dxa"/>
            <w:shd w:val="clear" w:color="auto" w:fill="C5E0B3" w:themeFill="accent6" w:themeFillTint="66"/>
          </w:tcPr>
          <w:p w14:paraId="35272EE1"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0.84</w:t>
            </w:r>
          </w:p>
        </w:tc>
        <w:tc>
          <w:tcPr>
            <w:tcW w:w="1276" w:type="dxa"/>
            <w:shd w:val="clear" w:color="auto" w:fill="F4B083" w:themeFill="accent2" w:themeFillTint="99"/>
          </w:tcPr>
          <w:p w14:paraId="3B3E4DDF"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1.23</w:t>
            </w:r>
          </w:p>
        </w:tc>
        <w:tc>
          <w:tcPr>
            <w:tcW w:w="1276" w:type="dxa"/>
            <w:shd w:val="clear" w:color="auto" w:fill="auto"/>
          </w:tcPr>
          <w:p w14:paraId="603E3F93"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1.11</w:t>
            </w:r>
          </w:p>
        </w:tc>
        <w:tc>
          <w:tcPr>
            <w:tcW w:w="1276" w:type="dxa"/>
            <w:shd w:val="clear" w:color="auto" w:fill="auto"/>
          </w:tcPr>
          <w:p w14:paraId="4F19C2E4" w14:textId="77777777" w:rsidR="0037526C" w:rsidRPr="00E95234" w:rsidRDefault="0037526C" w:rsidP="00F81D31">
            <w:pPr>
              <w:jc w:val="right"/>
              <w:rPr>
                <w:rFonts w:ascii="Times New Roman" w:eastAsia="宋体" w:hAnsi="Times New Roman" w:cs="Times New Roman"/>
                <w:sz w:val="22"/>
                <w:szCs w:val="22"/>
              </w:rPr>
            </w:pPr>
            <w:r w:rsidRPr="00E95234">
              <w:rPr>
                <w:rFonts w:ascii="Times New Roman" w:eastAsia="宋体" w:hAnsi="Times New Roman" w:cs="Times New Roman"/>
                <w:sz w:val="22"/>
                <w:szCs w:val="22"/>
              </w:rPr>
              <w:t>1.10</w:t>
            </w:r>
          </w:p>
        </w:tc>
      </w:tr>
    </w:tbl>
    <w:p w14:paraId="6EBADD29" w14:textId="77777777" w:rsidR="00665C92" w:rsidRPr="00E95234" w:rsidRDefault="00665C92" w:rsidP="006E0A7B">
      <w:pPr>
        <w:pStyle w:val="MDPI21heading1"/>
        <w:jc w:val="both"/>
        <w:rPr>
          <w:rFonts w:ascii="Times New Roman" w:hAnsi="Times New Roman"/>
          <w:b w:val="0"/>
          <w:i/>
          <w:sz w:val="22"/>
        </w:rPr>
      </w:pPr>
      <w:r w:rsidRPr="00E95234">
        <w:rPr>
          <w:rFonts w:ascii="Times New Roman" w:hAnsi="Times New Roman"/>
          <w:b w:val="0"/>
          <w:i/>
          <w:sz w:val="22"/>
        </w:rPr>
        <w:t xml:space="preserve">17. Figures 8 &amp; 9, 10 &amp; 11: Keep coloring for runs consistent between plots. </w:t>
      </w:r>
    </w:p>
    <w:p w14:paraId="11C352AD" w14:textId="77777777" w:rsidR="007D3724" w:rsidRPr="00FD161E" w:rsidRDefault="00476677"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0D47762A" w14:textId="64BE3BDE" w:rsidR="00476677" w:rsidRPr="00FD161E" w:rsidRDefault="00D3430C" w:rsidP="007D3724">
      <w:pPr>
        <w:spacing w:line="276" w:lineRule="auto"/>
        <w:ind w:left="-6" w:right="51" w:firstLineChars="200" w:firstLine="440"/>
        <w:rPr>
          <w:rFonts w:ascii="Times New Roman" w:hAnsi="Times New Roman" w:cs="Times New Roman"/>
          <w:snapToGrid w:val="0"/>
          <w:color w:val="000000" w:themeColor="text1"/>
          <w:sz w:val="22"/>
          <w:szCs w:val="22"/>
          <w:lang w:bidi="en-US"/>
        </w:rPr>
      </w:pPr>
      <w:bookmarkStart w:id="26" w:name="OLE_LINK87"/>
      <w:bookmarkStart w:id="27" w:name="OLE_LINK88"/>
      <w:r w:rsidRPr="00FD161E">
        <w:rPr>
          <w:rFonts w:ascii="Times New Roman" w:hAnsi="Times New Roman" w:cs="Times New Roman"/>
          <w:snapToGrid w:val="0"/>
          <w:color w:val="000000" w:themeColor="text1"/>
          <w:sz w:val="22"/>
          <w:szCs w:val="22"/>
          <w:lang w:bidi="en-US"/>
        </w:rPr>
        <w:t>Corrected as suggested.</w:t>
      </w:r>
    </w:p>
    <w:bookmarkEnd w:id="26"/>
    <w:bookmarkEnd w:id="27"/>
    <w:p w14:paraId="098CEF65" w14:textId="77777777" w:rsidR="008F5E21" w:rsidRPr="003277E4" w:rsidRDefault="008F5E21" w:rsidP="006E0A7B">
      <w:pPr>
        <w:pStyle w:val="MDPI21heading1"/>
        <w:jc w:val="both"/>
        <w:rPr>
          <w:rFonts w:ascii="Times New Roman" w:hAnsi="Times New Roman"/>
          <w:b w:val="0"/>
          <w:i/>
          <w:sz w:val="22"/>
        </w:rPr>
      </w:pPr>
      <w:r w:rsidRPr="003277E4">
        <w:rPr>
          <w:rFonts w:ascii="Times New Roman" w:hAnsi="Times New Roman"/>
          <w:b w:val="0"/>
          <w:i/>
          <w:sz w:val="22"/>
        </w:rPr>
        <w:t xml:space="preserve">18. </w:t>
      </w:r>
      <w:r w:rsidR="00056E36" w:rsidRPr="003277E4">
        <w:rPr>
          <w:rFonts w:ascii="Times New Roman" w:hAnsi="Times New Roman"/>
          <w:b w:val="0"/>
          <w:i/>
          <w:sz w:val="22"/>
        </w:rPr>
        <w:t>Figure 9: The logarithmic axes here make it hard to put the simulated values in context with the observations from Li (1973). Consider using gray shading in the background to plot the observed range directly on the figure for comparison.</w:t>
      </w:r>
    </w:p>
    <w:p w14:paraId="7EC8A9C3" w14:textId="77777777" w:rsidR="008F5E21" w:rsidRPr="00FD161E" w:rsidRDefault="008F5E21"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Response:</w:t>
      </w:r>
    </w:p>
    <w:p w14:paraId="110FF9E9" w14:textId="0EF484E8" w:rsidR="007F2E5B" w:rsidRPr="00FD161E" w:rsidRDefault="004759C9" w:rsidP="00063EF0">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Thanks for the valuable suggestion. </w:t>
      </w:r>
      <w:r w:rsidR="000257C8" w:rsidRPr="00FD161E">
        <w:rPr>
          <w:rFonts w:ascii="Times New Roman" w:hAnsi="Times New Roman" w:cs="Times New Roman"/>
          <w:snapToGrid w:val="0"/>
          <w:color w:val="000000" w:themeColor="text1"/>
          <w:sz w:val="22"/>
          <w:szCs w:val="22"/>
          <w:lang w:bidi="en-US"/>
        </w:rPr>
        <w:t xml:space="preserve">We </w:t>
      </w:r>
      <w:r w:rsidR="00F44B09" w:rsidRPr="00FD161E">
        <w:rPr>
          <w:rFonts w:ascii="Times New Roman" w:hAnsi="Times New Roman" w:cs="Times New Roman"/>
          <w:snapToGrid w:val="0"/>
          <w:color w:val="000000" w:themeColor="text1"/>
          <w:sz w:val="22"/>
          <w:szCs w:val="22"/>
          <w:lang w:bidi="en-US"/>
        </w:rPr>
        <w:t xml:space="preserve">have added the shading in Figure 9 of the revised manuscript to indicate the observed values reported in </w:t>
      </w:r>
      <w:bookmarkStart w:id="28" w:name="OLE_LINK102"/>
      <w:bookmarkStart w:id="29" w:name="OLE_LINK103"/>
      <w:r w:rsidR="00F44B09" w:rsidRPr="00FD161E">
        <w:rPr>
          <w:rFonts w:ascii="Times New Roman" w:hAnsi="Times New Roman" w:cs="Times New Roman"/>
          <w:snapToGrid w:val="0"/>
          <w:color w:val="000000" w:themeColor="text1"/>
          <w:sz w:val="22"/>
          <w:szCs w:val="22"/>
          <w:lang w:bidi="en-US"/>
        </w:rPr>
        <w:t>Li (1973)</w:t>
      </w:r>
      <w:bookmarkEnd w:id="28"/>
      <w:bookmarkEnd w:id="29"/>
      <w:r w:rsidR="00A04FCB" w:rsidRPr="00FD161E">
        <w:rPr>
          <w:rFonts w:ascii="Times New Roman" w:hAnsi="Times New Roman" w:cs="Times New Roman"/>
          <w:snapToGrid w:val="0"/>
          <w:color w:val="000000" w:themeColor="text1"/>
          <w:sz w:val="22"/>
          <w:szCs w:val="22"/>
          <w:lang w:bidi="en-US"/>
        </w:rPr>
        <w:t>:</w:t>
      </w:r>
    </w:p>
    <w:p w14:paraId="059A9D40" w14:textId="53D780FF" w:rsidR="00A04FCB" w:rsidRDefault="00A04FCB" w:rsidP="00A04FCB">
      <w:pPr>
        <w:spacing w:line="276" w:lineRule="auto"/>
        <w:ind w:right="51"/>
        <w:jc w:val="center"/>
        <w:rPr>
          <w:rFonts w:ascii="Times New Roman" w:hAnsi="Times New Roman" w:cs="Times New Roman"/>
          <w:snapToGrid w:val="0"/>
          <w:color w:val="115BC0"/>
          <w:sz w:val="22"/>
          <w:szCs w:val="22"/>
          <w:lang w:bidi="en-US"/>
        </w:rPr>
      </w:pPr>
      <w:r>
        <w:rPr>
          <w:noProof/>
          <w:lang w:eastAsia="en-US"/>
        </w:rPr>
        <w:drawing>
          <wp:inline distT="0" distB="0" distL="0" distR="0" wp14:anchorId="7A8275AF" wp14:editId="79E9C2B7">
            <wp:extent cx="5040000" cy="3829402"/>
            <wp:effectExtent l="0" t="0" r="1905"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_kmeProfile.png"/>
                    <pic:cNvPicPr/>
                  </pic:nvPicPr>
                  <pic:blipFill rotWithShape="1">
                    <a:blip r:embed="rId5"/>
                    <a:srcRect l="7229" t="2680" r="8694" b="7848"/>
                    <a:stretch/>
                  </pic:blipFill>
                  <pic:spPr bwMode="auto">
                    <a:xfrm>
                      <a:off x="0" y="0"/>
                      <a:ext cx="5040000" cy="3829402"/>
                    </a:xfrm>
                    <a:prstGeom prst="rect">
                      <a:avLst/>
                    </a:prstGeom>
                    <a:ln>
                      <a:noFill/>
                    </a:ln>
                    <a:extLst>
                      <a:ext uri="{53640926-AAD7-44D8-BBD7-CCE9431645EC}">
                        <a14:shadowObscured xmlns:a14="http://schemas.microsoft.com/office/drawing/2010/main"/>
                      </a:ext>
                    </a:extLst>
                  </pic:spPr>
                </pic:pic>
              </a:graphicData>
            </a:graphic>
          </wp:inline>
        </w:drawing>
      </w:r>
    </w:p>
    <w:p w14:paraId="0D7C932D" w14:textId="6399C21B" w:rsidR="00A04FCB" w:rsidRPr="00FD161E" w:rsidRDefault="00A04FCB" w:rsidP="009930B4">
      <w:pPr>
        <w:spacing w:line="276" w:lineRule="auto"/>
        <w:ind w:left="-6" w:right="51" w:firstLineChars="200" w:firstLine="440"/>
        <w:rPr>
          <w:rFonts w:ascii="Times New Roman" w:hAnsi="Times New Roman" w:cs="Times New Roman" w:hint="eastAsia"/>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Figure </w:t>
      </w:r>
      <w:r w:rsidR="00063EB3" w:rsidRPr="00FD161E">
        <w:rPr>
          <w:rFonts w:ascii="Times New Roman" w:hAnsi="Times New Roman" w:cs="Times New Roman"/>
          <w:b/>
          <w:snapToGrid w:val="0"/>
          <w:color w:val="000000" w:themeColor="text1"/>
          <w:sz w:val="22"/>
          <w:szCs w:val="22"/>
          <w:lang w:bidi="en-US"/>
        </w:rPr>
        <w:t>R1</w:t>
      </w:r>
      <w:r w:rsidRPr="00FD161E">
        <w:rPr>
          <w:rFonts w:ascii="Times New Roman" w:hAnsi="Times New Roman" w:cs="Times New Roman"/>
          <w:b/>
          <w:snapToGrid w:val="0"/>
          <w:color w:val="000000" w:themeColor="text1"/>
          <w:sz w:val="22"/>
          <w:szCs w:val="22"/>
          <w:lang w:bidi="en-US"/>
        </w:rPr>
        <w:t>.</w:t>
      </w:r>
      <w:r w:rsidRPr="00FD161E">
        <w:rPr>
          <w:rFonts w:ascii="Times New Roman" w:hAnsi="Times New Roman" w:cs="Times New Roman"/>
          <w:snapToGrid w:val="0"/>
          <w:color w:val="000000" w:themeColor="text1"/>
          <w:sz w:val="22"/>
          <w:szCs w:val="22"/>
          <w:lang w:bidi="en-US"/>
        </w:rPr>
        <w:t xml:space="preserve"> Monthly vertical diffusivity profile for the first 60 m water by BL (black line), Diff_1 (red line), Diff_2 (blue line), and Diff_3 (gray line) in year 2015. The gray shading indicates the diffusivity </w:t>
      </w:r>
      <w:r w:rsidR="00F56B2F" w:rsidRPr="00FD161E">
        <w:rPr>
          <w:rFonts w:ascii="Times New Roman" w:hAnsi="Times New Roman" w:cs="Times New Roman" w:hint="eastAsia"/>
          <w:snapToGrid w:val="0"/>
          <w:color w:val="000000" w:themeColor="text1"/>
          <w:sz w:val="22"/>
          <w:szCs w:val="22"/>
          <w:lang w:bidi="en-US"/>
        </w:rPr>
        <w:t>range</w:t>
      </w:r>
      <w:r w:rsidR="00F56B2F" w:rsidRPr="00FD161E">
        <w:rPr>
          <w:rFonts w:ascii="Times New Roman" w:hAnsi="Times New Roman" w:cs="Times New Roman"/>
          <w:snapToGrid w:val="0"/>
          <w:color w:val="000000" w:themeColor="text1"/>
          <w:sz w:val="22"/>
          <w:szCs w:val="22"/>
          <w:lang w:bidi="en-US"/>
        </w:rPr>
        <w:t xml:space="preserve"> </w:t>
      </w:r>
      <w:r w:rsidRPr="00FD161E">
        <w:rPr>
          <w:rFonts w:ascii="Times New Roman" w:hAnsi="Times New Roman" w:cs="Times New Roman"/>
          <w:snapToGrid w:val="0"/>
          <w:color w:val="000000" w:themeColor="text1"/>
          <w:sz w:val="22"/>
          <w:szCs w:val="22"/>
          <w:lang w:bidi="en-US"/>
        </w:rPr>
        <w:t>of Lake Zürich estimated by Li (1973).</w:t>
      </w:r>
      <w:r w:rsidR="00306ABB" w:rsidRPr="00FD161E">
        <w:rPr>
          <w:rFonts w:ascii="Times New Roman" w:hAnsi="Times New Roman" w:cs="Times New Roman"/>
          <w:snapToGrid w:val="0"/>
          <w:color w:val="000000" w:themeColor="text1"/>
          <w:sz w:val="22"/>
          <w:szCs w:val="22"/>
          <w:lang w:bidi="en-US"/>
        </w:rPr>
        <w:t xml:space="preserve"> (</w:t>
      </w:r>
      <w:r w:rsidR="00280713" w:rsidRPr="00FD161E">
        <w:rPr>
          <w:rFonts w:ascii="Times New Roman" w:hAnsi="Times New Roman" w:cs="Times New Roman"/>
          <w:snapToGrid w:val="0"/>
          <w:color w:val="000000" w:themeColor="text1"/>
          <w:sz w:val="22"/>
          <w:szCs w:val="22"/>
          <w:lang w:bidi="en-US"/>
        </w:rPr>
        <w:t>T</w:t>
      </w:r>
      <w:r w:rsidR="00306ABB" w:rsidRPr="00FD161E">
        <w:rPr>
          <w:rFonts w:ascii="Times New Roman" w:hAnsi="Times New Roman" w:cs="Times New Roman"/>
          <w:snapToGrid w:val="0"/>
          <w:color w:val="000000" w:themeColor="text1"/>
          <w:sz w:val="22"/>
          <w:szCs w:val="22"/>
          <w:lang w:bidi="en-US"/>
        </w:rPr>
        <w:t xml:space="preserve">his is a reprint </w:t>
      </w:r>
      <w:r w:rsidR="00280713" w:rsidRPr="00FD161E">
        <w:rPr>
          <w:rFonts w:ascii="Times New Roman" w:hAnsi="Times New Roman" w:cs="Times New Roman"/>
          <w:snapToGrid w:val="0"/>
          <w:color w:val="000000" w:themeColor="text1"/>
          <w:sz w:val="22"/>
          <w:szCs w:val="22"/>
          <w:lang w:bidi="en-US"/>
        </w:rPr>
        <w:t xml:space="preserve">of </w:t>
      </w:r>
      <w:r w:rsidR="00FD161E">
        <w:rPr>
          <w:rFonts w:ascii="Times New Roman" w:hAnsi="Times New Roman" w:cs="Times New Roman"/>
          <w:snapToGrid w:val="0"/>
          <w:color w:val="000000" w:themeColor="text1"/>
          <w:sz w:val="22"/>
          <w:szCs w:val="22"/>
          <w:lang w:bidi="en-US"/>
        </w:rPr>
        <w:t>F</w:t>
      </w:r>
      <w:r w:rsidR="00280713" w:rsidRPr="00FD161E">
        <w:rPr>
          <w:rFonts w:ascii="Times New Roman" w:hAnsi="Times New Roman" w:cs="Times New Roman"/>
          <w:snapToGrid w:val="0"/>
          <w:color w:val="000000" w:themeColor="text1"/>
          <w:sz w:val="22"/>
          <w:szCs w:val="22"/>
          <w:lang w:bidi="en-US"/>
        </w:rPr>
        <w:t>igure 9 in the manuscript</w:t>
      </w:r>
      <w:r w:rsidR="00306ABB" w:rsidRPr="00FD161E">
        <w:rPr>
          <w:rFonts w:ascii="Times New Roman" w:hAnsi="Times New Roman" w:cs="Times New Roman"/>
          <w:snapToGrid w:val="0"/>
          <w:color w:val="000000" w:themeColor="text1"/>
          <w:sz w:val="22"/>
          <w:szCs w:val="22"/>
          <w:lang w:bidi="en-US"/>
        </w:rPr>
        <w:t>)</w:t>
      </w:r>
    </w:p>
    <w:p w14:paraId="7325A741" w14:textId="5111238E" w:rsidR="00D1545D" w:rsidRPr="00FD161E" w:rsidRDefault="00F44B09" w:rsidP="009930B4">
      <w:pPr>
        <w:spacing w:beforeLines="50" w:before="156" w:line="276" w:lineRule="auto"/>
        <w:ind w:left="-6" w:right="51" w:firstLineChars="200" w:firstLine="440"/>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 xml:space="preserve">Also, </w:t>
      </w:r>
      <w:r w:rsidR="003A44EE" w:rsidRPr="00FD161E">
        <w:rPr>
          <w:rFonts w:ascii="Times New Roman" w:hAnsi="Times New Roman" w:cs="Times New Roman"/>
          <w:snapToGrid w:val="0"/>
          <w:color w:val="000000" w:themeColor="text1"/>
          <w:sz w:val="22"/>
          <w:szCs w:val="22"/>
          <w:lang w:bidi="en-US"/>
        </w:rPr>
        <w:t xml:space="preserve">we put the simulated </w:t>
      </w:r>
      <w:bookmarkStart w:id="30" w:name="OLE_LINK100"/>
      <w:bookmarkStart w:id="31" w:name="OLE_LINK101"/>
      <w:r w:rsidR="003A44EE" w:rsidRPr="00FD161E">
        <w:rPr>
          <w:rFonts w:ascii="Times New Roman" w:hAnsi="Times New Roman" w:cs="Times New Roman"/>
          <w:snapToGrid w:val="0"/>
          <w:color w:val="000000" w:themeColor="text1"/>
          <w:sz w:val="22"/>
          <w:szCs w:val="22"/>
          <w:lang w:bidi="en-US"/>
        </w:rPr>
        <w:t xml:space="preserve">diffusivity </w:t>
      </w:r>
      <w:bookmarkEnd w:id="30"/>
      <w:bookmarkEnd w:id="31"/>
      <w:r w:rsidR="003A44EE" w:rsidRPr="00FD161E">
        <w:rPr>
          <w:rFonts w:ascii="Times New Roman" w:hAnsi="Times New Roman" w:cs="Times New Roman"/>
          <w:snapToGrid w:val="0"/>
          <w:color w:val="000000" w:themeColor="text1"/>
          <w:sz w:val="22"/>
          <w:szCs w:val="22"/>
          <w:lang w:bidi="en-US"/>
        </w:rPr>
        <w:t xml:space="preserve">of all months in one figure to compare with the data from </w:t>
      </w:r>
      <w:bookmarkStart w:id="32" w:name="OLE_LINK98"/>
      <w:bookmarkStart w:id="33" w:name="OLE_LINK99"/>
      <w:r w:rsidR="003A44EE" w:rsidRPr="00FD161E">
        <w:rPr>
          <w:rFonts w:ascii="Times New Roman" w:hAnsi="Times New Roman" w:cs="Times New Roman"/>
          <w:snapToGrid w:val="0"/>
          <w:color w:val="000000" w:themeColor="text1"/>
          <w:sz w:val="22"/>
          <w:szCs w:val="22"/>
          <w:lang w:bidi="en-US"/>
        </w:rPr>
        <w:t>Li (1973)</w:t>
      </w:r>
      <w:bookmarkEnd w:id="32"/>
      <w:bookmarkEnd w:id="33"/>
      <w:r w:rsidR="007F2E5B" w:rsidRPr="00FD161E">
        <w:rPr>
          <w:rFonts w:ascii="Times New Roman" w:hAnsi="Times New Roman" w:cs="Times New Roman"/>
          <w:snapToGrid w:val="0"/>
          <w:color w:val="000000" w:themeColor="text1"/>
          <w:sz w:val="22"/>
          <w:szCs w:val="22"/>
          <w:lang w:bidi="en-US"/>
        </w:rPr>
        <w:t xml:space="preserve"> for clearer illustration</w:t>
      </w:r>
      <w:r w:rsidR="005B33B4" w:rsidRPr="00FD161E">
        <w:rPr>
          <w:rFonts w:ascii="Times New Roman" w:hAnsi="Times New Roman" w:cs="Times New Roman"/>
          <w:snapToGrid w:val="0"/>
          <w:color w:val="000000" w:themeColor="text1"/>
          <w:sz w:val="22"/>
          <w:szCs w:val="22"/>
          <w:lang w:bidi="en-US"/>
        </w:rPr>
        <w:t xml:space="preserve"> (Figure </w:t>
      </w:r>
      <w:r w:rsidR="009E1B1C" w:rsidRPr="00FD161E">
        <w:rPr>
          <w:rFonts w:ascii="Times New Roman" w:hAnsi="Times New Roman" w:cs="Times New Roman"/>
          <w:snapToGrid w:val="0"/>
          <w:color w:val="000000" w:themeColor="text1"/>
          <w:sz w:val="22"/>
          <w:szCs w:val="22"/>
          <w:lang w:bidi="en-US"/>
        </w:rPr>
        <w:t>R</w:t>
      </w:r>
      <w:r w:rsidR="009E1B1C" w:rsidRPr="00FD161E">
        <w:rPr>
          <w:rFonts w:ascii="Times New Roman" w:hAnsi="Times New Roman" w:cs="Times New Roman"/>
          <w:snapToGrid w:val="0"/>
          <w:color w:val="000000" w:themeColor="text1"/>
          <w:sz w:val="22"/>
          <w:szCs w:val="22"/>
          <w:lang w:bidi="en-US"/>
        </w:rPr>
        <w:t>2</w:t>
      </w:r>
      <w:r w:rsidR="005B33B4" w:rsidRPr="00FD161E">
        <w:rPr>
          <w:rFonts w:ascii="Times New Roman" w:hAnsi="Times New Roman" w:cs="Times New Roman"/>
          <w:snapToGrid w:val="0"/>
          <w:color w:val="000000" w:themeColor="text1"/>
          <w:sz w:val="22"/>
          <w:szCs w:val="22"/>
          <w:lang w:bidi="en-US"/>
        </w:rPr>
        <w:t>)</w:t>
      </w:r>
      <w:r w:rsidR="003A44EE" w:rsidRPr="00FD161E">
        <w:rPr>
          <w:rFonts w:ascii="Times New Roman" w:hAnsi="Times New Roman" w:cs="Times New Roman"/>
          <w:snapToGrid w:val="0"/>
          <w:color w:val="000000" w:themeColor="text1"/>
          <w:sz w:val="22"/>
          <w:szCs w:val="22"/>
          <w:lang w:bidi="en-US"/>
        </w:rPr>
        <w:t xml:space="preserve">. </w:t>
      </w:r>
      <w:r w:rsidR="00063EF0" w:rsidRPr="00FD161E">
        <w:rPr>
          <w:rFonts w:ascii="Times New Roman" w:hAnsi="Times New Roman" w:cs="Times New Roman"/>
          <w:snapToGrid w:val="0"/>
          <w:color w:val="000000" w:themeColor="text1"/>
          <w:sz w:val="22"/>
          <w:szCs w:val="22"/>
          <w:lang w:bidi="en-US"/>
        </w:rPr>
        <w:t xml:space="preserve">As shown in the following figure. The left </w:t>
      </w:r>
      <w:r w:rsidR="00063EF0" w:rsidRPr="00FD161E">
        <w:rPr>
          <w:rFonts w:ascii="Times New Roman" w:hAnsi="Times New Roman" w:cs="Times New Roman"/>
          <w:snapToGrid w:val="0"/>
          <w:color w:val="000000" w:themeColor="text1"/>
          <w:sz w:val="22"/>
          <w:szCs w:val="22"/>
          <w:lang w:bidi="en-US"/>
        </w:rPr>
        <w:lastRenderedPageBreak/>
        <w:t xml:space="preserve">part is observation from Li (1973), the right part is simulated by updated </w:t>
      </w:r>
      <w:r w:rsidR="00D31521" w:rsidRPr="00FD161E">
        <w:rPr>
          <w:rFonts w:ascii="Times New Roman" w:hAnsi="Times New Roman" w:cs="Times New Roman"/>
          <w:snapToGrid w:val="0"/>
          <w:color w:val="000000" w:themeColor="text1"/>
          <w:sz w:val="22"/>
          <w:szCs w:val="22"/>
          <w:lang w:bidi="en-US"/>
        </w:rPr>
        <w:t xml:space="preserve">WRF-rLake. For most months, the </w:t>
      </w:r>
      <w:r w:rsidR="005A0404" w:rsidRPr="00FD161E">
        <w:rPr>
          <w:rFonts w:ascii="Times New Roman" w:hAnsi="Times New Roman" w:cs="Times New Roman"/>
          <w:snapToGrid w:val="0"/>
          <w:color w:val="000000" w:themeColor="text1"/>
          <w:sz w:val="22"/>
          <w:szCs w:val="22"/>
          <w:lang w:bidi="en-US"/>
        </w:rPr>
        <w:t xml:space="preserve">observed </w:t>
      </w:r>
      <w:r w:rsidR="00D31521" w:rsidRPr="00FD161E">
        <w:rPr>
          <w:rFonts w:ascii="Times New Roman" w:hAnsi="Times New Roman" w:cs="Times New Roman"/>
          <w:snapToGrid w:val="0"/>
          <w:color w:val="000000" w:themeColor="text1"/>
          <w:sz w:val="22"/>
          <w:szCs w:val="22"/>
          <w:lang w:bidi="en-US"/>
        </w:rPr>
        <w:t>diffusivity for the main water body ranges between 0.1~1.0 cm</w:t>
      </w:r>
      <w:r w:rsidR="00D31521" w:rsidRPr="00FD161E">
        <w:rPr>
          <w:rFonts w:ascii="Times New Roman" w:hAnsi="Times New Roman" w:cs="Times New Roman"/>
          <w:snapToGrid w:val="0"/>
          <w:color w:val="000000" w:themeColor="text1"/>
          <w:sz w:val="22"/>
          <w:szCs w:val="22"/>
          <w:vertAlign w:val="superscript"/>
          <w:lang w:bidi="en-US"/>
        </w:rPr>
        <w:t>2</w:t>
      </w:r>
      <w:r w:rsidR="00D31521" w:rsidRPr="00FD161E">
        <w:rPr>
          <w:rFonts w:ascii="Times New Roman" w:hAnsi="Times New Roman" w:cs="Times New Roman"/>
          <w:snapToGrid w:val="0"/>
          <w:color w:val="000000" w:themeColor="text1"/>
          <w:sz w:val="22"/>
          <w:szCs w:val="22"/>
          <w:lang w:bidi="en-US"/>
        </w:rPr>
        <w:t xml:space="preserve"> s</w:t>
      </w:r>
      <w:r w:rsidR="00D31521" w:rsidRPr="00FD161E">
        <w:rPr>
          <w:rFonts w:ascii="Times New Roman" w:hAnsi="Times New Roman" w:cs="Times New Roman"/>
          <w:snapToGrid w:val="0"/>
          <w:color w:val="000000" w:themeColor="text1"/>
          <w:sz w:val="22"/>
          <w:szCs w:val="22"/>
          <w:vertAlign w:val="superscript"/>
          <w:lang w:bidi="en-US"/>
        </w:rPr>
        <w:t>-1</w:t>
      </w:r>
      <w:r w:rsidR="005A0404" w:rsidRPr="00FD161E">
        <w:rPr>
          <w:rFonts w:ascii="Times New Roman" w:hAnsi="Times New Roman" w:cs="Times New Roman"/>
          <w:snapToGrid w:val="0"/>
          <w:color w:val="000000" w:themeColor="text1"/>
          <w:sz w:val="22"/>
          <w:szCs w:val="22"/>
          <w:lang w:bidi="en-US"/>
        </w:rPr>
        <w:t xml:space="preserve"> and the simulation agrees with observation well.</w:t>
      </w:r>
    </w:p>
    <w:p w14:paraId="068E6DEA" w14:textId="4A2C2CAF" w:rsidR="007915AC" w:rsidRPr="002760CF" w:rsidRDefault="003E5FC2" w:rsidP="006E0A7B">
      <w:pPr>
        <w:spacing w:line="276" w:lineRule="auto"/>
        <w:ind w:left="-6" w:right="51"/>
        <w:rPr>
          <w:rFonts w:ascii="Times New Roman" w:hAnsi="Times New Roman" w:cs="Times New Roman"/>
          <w:snapToGrid w:val="0"/>
          <w:color w:val="115BC0"/>
          <w:sz w:val="22"/>
          <w:szCs w:val="22"/>
          <w:lang w:bidi="en-US"/>
        </w:rPr>
      </w:pPr>
      <w:r>
        <w:rPr>
          <w:noProof/>
          <w:sz w:val="22"/>
          <w:szCs w:val="22"/>
        </w:rPr>
        <w:drawing>
          <wp:inline distT="0" distB="0" distL="0" distR="0" wp14:anchorId="667026C1" wp14:editId="1E0FC956">
            <wp:extent cx="5230837" cy="1402080"/>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jpeg"/>
                    <pic:cNvPicPr/>
                  </pic:nvPicPr>
                  <pic:blipFill>
                    <a:blip r:embed="rId6">
                      <a:extLst>
                        <a:ext uri="{28A0092B-C50C-407E-A947-70E740481C1C}">
                          <a14:useLocalDpi xmlns:a14="http://schemas.microsoft.com/office/drawing/2010/main" val="0"/>
                        </a:ext>
                      </a:extLst>
                    </a:blip>
                    <a:stretch>
                      <a:fillRect/>
                    </a:stretch>
                  </pic:blipFill>
                  <pic:spPr>
                    <a:xfrm>
                      <a:off x="0" y="0"/>
                      <a:ext cx="5242407" cy="1405181"/>
                    </a:xfrm>
                    <a:prstGeom prst="rect">
                      <a:avLst/>
                    </a:prstGeom>
                  </pic:spPr>
                </pic:pic>
              </a:graphicData>
            </a:graphic>
          </wp:inline>
        </w:drawing>
      </w:r>
    </w:p>
    <w:p w14:paraId="2DF05197" w14:textId="198DD4FB" w:rsidR="007F2E5B" w:rsidRPr="00FD161E" w:rsidRDefault="007F2E5B" w:rsidP="009930B4">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Figure R</w:t>
      </w:r>
      <w:r w:rsidR="00063EB3" w:rsidRPr="00FD161E">
        <w:rPr>
          <w:rFonts w:ascii="Times New Roman" w:hAnsi="Times New Roman" w:cs="Times New Roman"/>
          <w:b/>
          <w:snapToGrid w:val="0"/>
          <w:color w:val="000000" w:themeColor="text1"/>
          <w:sz w:val="22"/>
          <w:szCs w:val="22"/>
          <w:lang w:bidi="en-US"/>
        </w:rPr>
        <w:t>2</w:t>
      </w:r>
      <w:r w:rsidR="009930B4" w:rsidRPr="00FD161E">
        <w:rPr>
          <w:rFonts w:ascii="Times New Roman" w:hAnsi="Times New Roman" w:cs="Times New Roman"/>
          <w:b/>
          <w:snapToGrid w:val="0"/>
          <w:color w:val="000000" w:themeColor="text1"/>
          <w:sz w:val="22"/>
          <w:szCs w:val="22"/>
          <w:lang w:bidi="en-US"/>
        </w:rPr>
        <w:t>.</w:t>
      </w:r>
      <w:r w:rsidRPr="00FD161E">
        <w:rPr>
          <w:rFonts w:ascii="Times New Roman" w:hAnsi="Times New Roman" w:cs="Times New Roman"/>
          <w:snapToGrid w:val="0"/>
          <w:color w:val="000000" w:themeColor="text1"/>
          <w:sz w:val="22"/>
          <w:szCs w:val="22"/>
          <w:lang w:bidi="en-US"/>
        </w:rPr>
        <w:t xml:space="preserve"> </w:t>
      </w:r>
      <w:r w:rsidR="006E1AA2" w:rsidRPr="00FD161E">
        <w:rPr>
          <w:rFonts w:ascii="Times New Roman" w:hAnsi="Times New Roman" w:cs="Times New Roman"/>
          <w:snapToGrid w:val="0"/>
          <w:color w:val="000000" w:themeColor="text1"/>
          <w:sz w:val="22"/>
          <w:szCs w:val="22"/>
          <w:lang w:bidi="en-US"/>
        </w:rPr>
        <w:t xml:space="preserve">Diffusivity profiles of different months from a) observations reported in Li (1973) and </w:t>
      </w:r>
      <w:r w:rsidR="00E86DBF" w:rsidRPr="00FD161E">
        <w:rPr>
          <w:rFonts w:ascii="Times New Roman" w:hAnsi="Times New Roman" w:cs="Times New Roman"/>
          <w:snapToGrid w:val="0"/>
          <w:color w:val="000000" w:themeColor="text1"/>
          <w:sz w:val="22"/>
          <w:szCs w:val="22"/>
          <w:lang w:bidi="en-US"/>
        </w:rPr>
        <w:t>b</w:t>
      </w:r>
      <w:r w:rsidR="006E1AA2" w:rsidRPr="00FD161E">
        <w:rPr>
          <w:rFonts w:ascii="Times New Roman" w:hAnsi="Times New Roman" w:cs="Times New Roman"/>
          <w:snapToGrid w:val="0"/>
          <w:color w:val="000000" w:themeColor="text1"/>
          <w:sz w:val="22"/>
          <w:szCs w:val="22"/>
          <w:lang w:bidi="en-US"/>
        </w:rPr>
        <w:t>) simulations of this study.</w:t>
      </w:r>
    </w:p>
    <w:p w14:paraId="10AD1231" w14:textId="77777777" w:rsidR="003E5FC2" w:rsidRPr="002760CF" w:rsidRDefault="003E5FC2" w:rsidP="006E0A7B">
      <w:pPr>
        <w:spacing w:line="276" w:lineRule="auto"/>
        <w:ind w:left="-6" w:right="51"/>
        <w:rPr>
          <w:rFonts w:ascii="Times New Roman" w:hAnsi="Times New Roman" w:cs="Times New Roman"/>
          <w:snapToGrid w:val="0"/>
          <w:color w:val="115BC0"/>
          <w:sz w:val="22"/>
          <w:szCs w:val="22"/>
          <w:lang w:bidi="en-US"/>
        </w:rPr>
      </w:pPr>
    </w:p>
    <w:p w14:paraId="211B62E1" w14:textId="77777777" w:rsidR="009245C2" w:rsidRPr="00E95234" w:rsidRDefault="009245C2" w:rsidP="006E0A7B">
      <w:pPr>
        <w:pStyle w:val="MDPI21heading1"/>
        <w:jc w:val="both"/>
        <w:rPr>
          <w:rFonts w:ascii="Times New Roman" w:hAnsi="Times New Roman"/>
          <w:b w:val="0"/>
          <w:i/>
          <w:sz w:val="22"/>
        </w:rPr>
      </w:pPr>
      <w:r w:rsidRPr="002760CF">
        <w:rPr>
          <w:rFonts w:ascii="Times New Roman" w:hAnsi="Times New Roman"/>
          <w:b w:val="0"/>
          <w:i/>
          <w:sz w:val="22"/>
        </w:rPr>
        <w:t xml:space="preserve">19. P. 21: Use “are fixed to 1 mm (Rou_1)” on line 7 and </w:t>
      </w:r>
      <w:r w:rsidR="00272D25" w:rsidRPr="002760CF">
        <w:rPr>
          <w:rFonts w:ascii="Times New Roman" w:hAnsi="Times New Roman"/>
          <w:b w:val="0"/>
          <w:i/>
          <w:sz w:val="22"/>
        </w:rPr>
        <w:t>“at</w:t>
      </w:r>
      <w:r w:rsidRPr="002760CF">
        <w:rPr>
          <w:rFonts w:ascii="Times New Roman" w:hAnsi="Times New Roman"/>
          <w:b w:val="0"/>
          <w:i/>
          <w:sz w:val="22"/>
        </w:rPr>
        <w:t xml:space="preserve"> 10 mm (Rou_2)” on line 10 for </w:t>
      </w:r>
      <w:r w:rsidRPr="00E95234">
        <w:rPr>
          <w:rFonts w:ascii="Times New Roman" w:hAnsi="Times New Roman"/>
          <w:b w:val="0"/>
          <w:i/>
          <w:sz w:val="22"/>
        </w:rPr>
        <w:t xml:space="preserve">greater clarity. </w:t>
      </w:r>
    </w:p>
    <w:p w14:paraId="32AD2669" w14:textId="77777777" w:rsidR="007D3724" w:rsidRPr="00FD161E" w:rsidRDefault="00C44E3E" w:rsidP="006E0A7B">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4F6D6427" w14:textId="77777777" w:rsidR="008B448E" w:rsidRPr="00FD161E" w:rsidRDefault="008B448E" w:rsidP="008B448E">
      <w:pPr>
        <w:spacing w:line="276" w:lineRule="auto"/>
        <w:ind w:left="-6" w:right="51" w:firstLineChars="200" w:firstLine="440"/>
        <w:rPr>
          <w:rFonts w:ascii="Times New Roman" w:hAnsi="Times New Roman" w:cs="Times New Roman"/>
          <w:snapToGrid w:val="0"/>
          <w:color w:val="000000" w:themeColor="text1"/>
          <w:sz w:val="22"/>
          <w:szCs w:val="22"/>
          <w:lang w:bidi="en-US"/>
        </w:rPr>
      </w:pPr>
      <w:bookmarkStart w:id="34" w:name="OLE_LINK73"/>
      <w:bookmarkStart w:id="35" w:name="OLE_LINK74"/>
      <w:r w:rsidRPr="00FD161E">
        <w:rPr>
          <w:rFonts w:ascii="Times New Roman" w:hAnsi="Times New Roman" w:cs="Times New Roman"/>
          <w:snapToGrid w:val="0"/>
          <w:color w:val="000000" w:themeColor="text1"/>
          <w:sz w:val="22"/>
          <w:szCs w:val="22"/>
          <w:lang w:bidi="en-US"/>
        </w:rPr>
        <w:t>Corrected as suggested.</w:t>
      </w:r>
    </w:p>
    <w:bookmarkEnd w:id="34"/>
    <w:bookmarkEnd w:id="35"/>
    <w:p w14:paraId="27697D9F" w14:textId="77777777" w:rsidR="00272D25" w:rsidRPr="00E95234" w:rsidRDefault="00272D25" w:rsidP="006E0A7B">
      <w:pPr>
        <w:pStyle w:val="MDPI21heading1"/>
        <w:jc w:val="both"/>
        <w:rPr>
          <w:rFonts w:ascii="Times New Roman" w:hAnsi="Times New Roman"/>
          <w:b w:val="0"/>
          <w:i/>
          <w:sz w:val="22"/>
        </w:rPr>
      </w:pPr>
      <w:r w:rsidRPr="00E95234">
        <w:rPr>
          <w:rFonts w:ascii="Times New Roman" w:hAnsi="Times New Roman"/>
          <w:b w:val="0"/>
          <w:i/>
          <w:sz w:val="22"/>
        </w:rPr>
        <w:t xml:space="preserve">20. P. 23, line 2: “minimal changes to LSTs” </w:t>
      </w:r>
    </w:p>
    <w:p w14:paraId="15051781" w14:textId="77777777" w:rsidR="007D3724" w:rsidRPr="00FD161E" w:rsidRDefault="00C44E3E" w:rsidP="00CC11DA">
      <w:pPr>
        <w:spacing w:line="276" w:lineRule="auto"/>
        <w:ind w:left="-6" w:right="51"/>
        <w:rPr>
          <w:rFonts w:ascii="Times New Roman" w:hAnsi="Times New Roman" w:cs="Times New Roman"/>
          <w:b/>
          <w:snapToGrid w:val="0"/>
          <w:color w:val="000000" w:themeColor="text1"/>
          <w:sz w:val="22"/>
          <w:szCs w:val="22"/>
          <w:lang w:bidi="en-US"/>
        </w:rPr>
      </w:pPr>
      <w:r w:rsidRPr="00FD161E">
        <w:rPr>
          <w:rFonts w:ascii="Times New Roman" w:hAnsi="Times New Roman" w:cs="Times New Roman"/>
          <w:b/>
          <w:snapToGrid w:val="0"/>
          <w:color w:val="000000" w:themeColor="text1"/>
          <w:sz w:val="22"/>
          <w:szCs w:val="22"/>
          <w:lang w:bidi="en-US"/>
        </w:rPr>
        <w:t xml:space="preserve">Response: </w:t>
      </w:r>
    </w:p>
    <w:p w14:paraId="7F636210" w14:textId="00666FB3" w:rsidR="006E0A7B" w:rsidRPr="00FD161E" w:rsidRDefault="008B448E">
      <w:pPr>
        <w:spacing w:line="276" w:lineRule="auto"/>
        <w:ind w:left="-6" w:right="51" w:firstLineChars="200" w:firstLine="440"/>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Corrected as suggested.</w:t>
      </w:r>
    </w:p>
    <w:p w14:paraId="74D7CA4A" w14:textId="1F002DC5" w:rsidR="00B17CAC" w:rsidRDefault="00B17CAC" w:rsidP="00B17CAC">
      <w:pPr>
        <w:spacing w:line="276" w:lineRule="auto"/>
        <w:ind w:right="51"/>
        <w:rPr>
          <w:rFonts w:ascii="Times New Roman" w:hAnsi="Times New Roman" w:cs="Times New Roman"/>
          <w:snapToGrid w:val="0"/>
          <w:color w:val="115BC0"/>
          <w:sz w:val="22"/>
          <w:szCs w:val="22"/>
          <w:lang w:bidi="en-US"/>
        </w:rPr>
      </w:pPr>
    </w:p>
    <w:p w14:paraId="3454371E" w14:textId="054C1C77" w:rsidR="00B17CAC" w:rsidRPr="00FD161E" w:rsidRDefault="00B17CAC" w:rsidP="00A96697">
      <w:pPr>
        <w:spacing w:line="276" w:lineRule="auto"/>
        <w:ind w:left="-6" w:right="51"/>
        <w:jc w:val="left"/>
        <w:rPr>
          <w:rFonts w:ascii="Times" w:hAnsi="Times"/>
          <w:b/>
          <w:snapToGrid w:val="0"/>
          <w:color w:val="000000" w:themeColor="text1"/>
          <w:sz w:val="22"/>
          <w:szCs w:val="22"/>
          <w:lang w:bidi="en-US"/>
        </w:rPr>
      </w:pPr>
      <w:r w:rsidRPr="00FD161E">
        <w:rPr>
          <w:rFonts w:ascii="Times" w:hAnsi="Times"/>
          <w:b/>
          <w:snapToGrid w:val="0"/>
          <w:color w:val="000000" w:themeColor="text1"/>
          <w:sz w:val="22"/>
          <w:szCs w:val="22"/>
          <w:lang w:bidi="en-US"/>
        </w:rPr>
        <w:t xml:space="preserve">Reference: </w:t>
      </w:r>
    </w:p>
    <w:p w14:paraId="64E88FA4" w14:textId="3DB1B6B3" w:rsidR="00B17CAC" w:rsidRPr="00FD161E" w:rsidRDefault="00B17CAC" w:rsidP="00B17CAC">
      <w:pPr>
        <w:spacing w:line="276" w:lineRule="auto"/>
        <w:ind w:right="51"/>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Andreas, E. L.: A theory for the scalar roughness and the scalar transfer coefficients over snow and sea ice, Boundary-Layer Meteorology, 38(1-2), 159–184, doi:10.1007/bf00121562, 1987.</w:t>
      </w:r>
    </w:p>
    <w:p w14:paraId="65BAD787" w14:textId="66C4FF74" w:rsidR="002250B1" w:rsidRPr="00FD161E" w:rsidRDefault="002250B1" w:rsidP="00B17CAC">
      <w:pPr>
        <w:spacing w:line="276" w:lineRule="auto"/>
        <w:ind w:right="51"/>
        <w:rPr>
          <w:rFonts w:ascii="Times New Roman" w:hAnsi="Times New Roman" w:cs="Times New Roman"/>
          <w:snapToGrid w:val="0"/>
          <w:color w:val="000000" w:themeColor="text1"/>
          <w:sz w:val="22"/>
          <w:szCs w:val="22"/>
          <w:lang w:bidi="en-US"/>
        </w:rPr>
      </w:pPr>
      <w:r w:rsidRPr="00FD161E">
        <w:rPr>
          <w:rFonts w:ascii="Times New Roman" w:hAnsi="Times New Roman" w:cs="Times New Roman"/>
          <w:snapToGrid w:val="0"/>
          <w:color w:val="000000" w:themeColor="text1"/>
          <w:sz w:val="22"/>
          <w:szCs w:val="22"/>
          <w:lang w:bidi="en-US"/>
        </w:rPr>
        <w:t>Morris, E.: Turbulent transfer over snow and ice, Journal of Hydrology, 105(3-4), 205–223, doi:10.1016/0022-1694(89)90105-4, 1989.</w:t>
      </w:r>
    </w:p>
    <w:p w14:paraId="2E88FDA0" w14:textId="7EDAD16E" w:rsidR="002250B1" w:rsidRPr="00FD161E" w:rsidRDefault="002250B1" w:rsidP="00A96697">
      <w:pPr>
        <w:spacing w:line="276" w:lineRule="auto"/>
        <w:ind w:right="51"/>
        <w:rPr>
          <w:rFonts w:ascii="Times New Roman" w:hAnsi="Times New Roman" w:cs="Times New Roman"/>
          <w:snapToGrid w:val="0"/>
          <w:color w:val="000000" w:themeColor="text1"/>
          <w:sz w:val="22"/>
          <w:szCs w:val="22"/>
          <w:lang w:bidi="en-US"/>
        </w:rPr>
      </w:pPr>
      <w:proofErr w:type="spellStart"/>
      <w:r w:rsidRPr="00FD161E">
        <w:rPr>
          <w:rFonts w:ascii="Times New Roman" w:hAnsi="Times New Roman" w:cs="Times New Roman"/>
          <w:snapToGrid w:val="0"/>
          <w:color w:val="000000" w:themeColor="text1"/>
          <w:sz w:val="22"/>
          <w:szCs w:val="22"/>
          <w:lang w:bidi="en-US"/>
        </w:rPr>
        <w:t>Vavrus</w:t>
      </w:r>
      <w:proofErr w:type="spellEnd"/>
      <w:r w:rsidRPr="00FD161E">
        <w:rPr>
          <w:rFonts w:ascii="Times New Roman" w:hAnsi="Times New Roman" w:cs="Times New Roman"/>
          <w:snapToGrid w:val="0"/>
          <w:color w:val="000000" w:themeColor="text1"/>
          <w:sz w:val="22"/>
          <w:szCs w:val="22"/>
          <w:lang w:bidi="en-US"/>
        </w:rPr>
        <w:t>, S. J., Wynne, R. H. and Foley, J. A.: Measuring the sensitivity of southern Wisconsin lake ice to climate variations and lake depth using a numerical model, Limnology and Oceanography, 41(5), 822–831, doi:10.4319/lo.1996.41.5.0822, 1996.</w:t>
      </w:r>
    </w:p>
    <w:sectPr w:rsidR="002250B1" w:rsidRPr="00FD161E" w:rsidSect="00BF3031">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Times">
    <w:panose1 w:val="02000500000000000000"/>
    <w:charset w:val="00"/>
    <w:family w:val="auto"/>
    <w:pitch w:val="variable"/>
    <w:sig w:usb0="E00002FF" w:usb1="5000205A"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D72FD"/>
    <w:multiLevelType w:val="hybridMultilevel"/>
    <w:tmpl w:val="B7D4DE80"/>
    <w:lvl w:ilvl="0" w:tplc="0A0606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72F472E"/>
    <w:multiLevelType w:val="hybridMultilevel"/>
    <w:tmpl w:val="2C2E528A"/>
    <w:lvl w:ilvl="0" w:tplc="AF607B7E">
      <w:start w:val="1"/>
      <w:numFmt w:val="decimal"/>
      <w:lvlText w:val="%1)"/>
      <w:lvlJc w:val="left"/>
      <w:pPr>
        <w:ind w:left="754" w:hanging="360"/>
      </w:pPr>
      <w:rPr>
        <w:rFonts w:hint="default"/>
      </w:rPr>
    </w:lvl>
    <w:lvl w:ilvl="1" w:tplc="04090019" w:tentative="1">
      <w:start w:val="1"/>
      <w:numFmt w:val="lowerLetter"/>
      <w:lvlText w:val="%2)"/>
      <w:lvlJc w:val="left"/>
      <w:pPr>
        <w:ind w:left="1234" w:hanging="420"/>
      </w:pPr>
    </w:lvl>
    <w:lvl w:ilvl="2" w:tplc="0409001B" w:tentative="1">
      <w:start w:val="1"/>
      <w:numFmt w:val="lowerRoman"/>
      <w:lvlText w:val="%3."/>
      <w:lvlJc w:val="right"/>
      <w:pPr>
        <w:ind w:left="1654" w:hanging="420"/>
      </w:pPr>
    </w:lvl>
    <w:lvl w:ilvl="3" w:tplc="0409000F" w:tentative="1">
      <w:start w:val="1"/>
      <w:numFmt w:val="decimal"/>
      <w:lvlText w:val="%4."/>
      <w:lvlJc w:val="left"/>
      <w:pPr>
        <w:ind w:left="2074" w:hanging="420"/>
      </w:pPr>
    </w:lvl>
    <w:lvl w:ilvl="4" w:tplc="04090019" w:tentative="1">
      <w:start w:val="1"/>
      <w:numFmt w:val="lowerLetter"/>
      <w:lvlText w:val="%5)"/>
      <w:lvlJc w:val="left"/>
      <w:pPr>
        <w:ind w:left="2494" w:hanging="420"/>
      </w:pPr>
    </w:lvl>
    <w:lvl w:ilvl="5" w:tplc="0409001B" w:tentative="1">
      <w:start w:val="1"/>
      <w:numFmt w:val="lowerRoman"/>
      <w:lvlText w:val="%6."/>
      <w:lvlJc w:val="right"/>
      <w:pPr>
        <w:ind w:left="2914" w:hanging="420"/>
      </w:pPr>
    </w:lvl>
    <w:lvl w:ilvl="6" w:tplc="0409000F" w:tentative="1">
      <w:start w:val="1"/>
      <w:numFmt w:val="decimal"/>
      <w:lvlText w:val="%7."/>
      <w:lvlJc w:val="left"/>
      <w:pPr>
        <w:ind w:left="3334" w:hanging="420"/>
      </w:pPr>
    </w:lvl>
    <w:lvl w:ilvl="7" w:tplc="04090019" w:tentative="1">
      <w:start w:val="1"/>
      <w:numFmt w:val="lowerLetter"/>
      <w:lvlText w:val="%8)"/>
      <w:lvlJc w:val="left"/>
      <w:pPr>
        <w:ind w:left="3754" w:hanging="420"/>
      </w:pPr>
    </w:lvl>
    <w:lvl w:ilvl="8" w:tplc="0409001B" w:tentative="1">
      <w:start w:val="1"/>
      <w:numFmt w:val="lowerRoman"/>
      <w:lvlText w:val="%9."/>
      <w:lvlJc w:val="right"/>
      <w:pPr>
        <w:ind w:left="417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A77"/>
    <w:rsid w:val="000032C9"/>
    <w:rsid w:val="00003D79"/>
    <w:rsid w:val="00003F66"/>
    <w:rsid w:val="00010170"/>
    <w:rsid w:val="0001076B"/>
    <w:rsid w:val="00023D8B"/>
    <w:rsid w:val="00024841"/>
    <w:rsid w:val="000257C8"/>
    <w:rsid w:val="0003084F"/>
    <w:rsid w:val="00031D6B"/>
    <w:rsid w:val="00032653"/>
    <w:rsid w:val="00037529"/>
    <w:rsid w:val="00037B54"/>
    <w:rsid w:val="00056E36"/>
    <w:rsid w:val="00063EB3"/>
    <w:rsid w:val="00063EF0"/>
    <w:rsid w:val="00067300"/>
    <w:rsid w:val="000716D2"/>
    <w:rsid w:val="00076CDC"/>
    <w:rsid w:val="00083654"/>
    <w:rsid w:val="00085803"/>
    <w:rsid w:val="00086238"/>
    <w:rsid w:val="00086DE6"/>
    <w:rsid w:val="000978F8"/>
    <w:rsid w:val="000A5019"/>
    <w:rsid w:val="000B32FC"/>
    <w:rsid w:val="000C1003"/>
    <w:rsid w:val="000C5293"/>
    <w:rsid w:val="000D0EE6"/>
    <w:rsid w:val="000D733F"/>
    <w:rsid w:val="000E058B"/>
    <w:rsid w:val="000E123E"/>
    <w:rsid w:val="000E3AC9"/>
    <w:rsid w:val="000E471E"/>
    <w:rsid w:val="000F0C99"/>
    <w:rsid w:val="00103929"/>
    <w:rsid w:val="00116900"/>
    <w:rsid w:val="00122E64"/>
    <w:rsid w:val="00123252"/>
    <w:rsid w:val="00125412"/>
    <w:rsid w:val="00125C0B"/>
    <w:rsid w:val="00126320"/>
    <w:rsid w:val="00134338"/>
    <w:rsid w:val="00137DB1"/>
    <w:rsid w:val="00150265"/>
    <w:rsid w:val="0015198D"/>
    <w:rsid w:val="00156B81"/>
    <w:rsid w:val="001758ED"/>
    <w:rsid w:val="00176E68"/>
    <w:rsid w:val="001806B0"/>
    <w:rsid w:val="001822FC"/>
    <w:rsid w:val="00186E88"/>
    <w:rsid w:val="001871A8"/>
    <w:rsid w:val="001A3AC1"/>
    <w:rsid w:val="001A63A4"/>
    <w:rsid w:val="001A64CD"/>
    <w:rsid w:val="001A6DB0"/>
    <w:rsid w:val="001B1AF9"/>
    <w:rsid w:val="001C7199"/>
    <w:rsid w:val="001C7970"/>
    <w:rsid w:val="001D2C65"/>
    <w:rsid w:val="001D7233"/>
    <w:rsid w:val="001E110B"/>
    <w:rsid w:val="001E6258"/>
    <w:rsid w:val="002069B4"/>
    <w:rsid w:val="00210291"/>
    <w:rsid w:val="00214D55"/>
    <w:rsid w:val="00221807"/>
    <w:rsid w:val="002250B1"/>
    <w:rsid w:val="00234E64"/>
    <w:rsid w:val="0023583E"/>
    <w:rsid w:val="0023727F"/>
    <w:rsid w:val="00243A25"/>
    <w:rsid w:val="00252243"/>
    <w:rsid w:val="00253863"/>
    <w:rsid w:val="00257712"/>
    <w:rsid w:val="00261C13"/>
    <w:rsid w:val="00262B43"/>
    <w:rsid w:val="00271559"/>
    <w:rsid w:val="00272D25"/>
    <w:rsid w:val="002760CF"/>
    <w:rsid w:val="00280713"/>
    <w:rsid w:val="00284CC2"/>
    <w:rsid w:val="00285143"/>
    <w:rsid w:val="0029049A"/>
    <w:rsid w:val="00297C9E"/>
    <w:rsid w:val="00297E73"/>
    <w:rsid w:val="002A141D"/>
    <w:rsid w:val="002A317E"/>
    <w:rsid w:val="002A6DEE"/>
    <w:rsid w:val="002B049B"/>
    <w:rsid w:val="002B1518"/>
    <w:rsid w:val="002B5A2B"/>
    <w:rsid w:val="002C329B"/>
    <w:rsid w:val="002C5EB6"/>
    <w:rsid w:val="002E048E"/>
    <w:rsid w:val="002E7977"/>
    <w:rsid w:val="002F2ABD"/>
    <w:rsid w:val="002F4F2A"/>
    <w:rsid w:val="00303DDD"/>
    <w:rsid w:val="00306ABB"/>
    <w:rsid w:val="00311F37"/>
    <w:rsid w:val="00315E69"/>
    <w:rsid w:val="003177A3"/>
    <w:rsid w:val="00317ED6"/>
    <w:rsid w:val="00326869"/>
    <w:rsid w:val="003277E4"/>
    <w:rsid w:val="00333A60"/>
    <w:rsid w:val="0035203B"/>
    <w:rsid w:val="0036101B"/>
    <w:rsid w:val="003670B7"/>
    <w:rsid w:val="00371D6B"/>
    <w:rsid w:val="003748F6"/>
    <w:rsid w:val="0037526C"/>
    <w:rsid w:val="003804DD"/>
    <w:rsid w:val="0038218F"/>
    <w:rsid w:val="00387A77"/>
    <w:rsid w:val="003900C6"/>
    <w:rsid w:val="00390A6C"/>
    <w:rsid w:val="003968B5"/>
    <w:rsid w:val="003974AD"/>
    <w:rsid w:val="003A44EE"/>
    <w:rsid w:val="003B3EEF"/>
    <w:rsid w:val="003C126E"/>
    <w:rsid w:val="003C725C"/>
    <w:rsid w:val="003D209B"/>
    <w:rsid w:val="003D36CF"/>
    <w:rsid w:val="003D45B4"/>
    <w:rsid w:val="003E5FC2"/>
    <w:rsid w:val="003F17F6"/>
    <w:rsid w:val="003F5B79"/>
    <w:rsid w:val="00411B0B"/>
    <w:rsid w:val="00414A44"/>
    <w:rsid w:val="004169CC"/>
    <w:rsid w:val="00417DD2"/>
    <w:rsid w:val="00422CD2"/>
    <w:rsid w:val="00426D73"/>
    <w:rsid w:val="004308D8"/>
    <w:rsid w:val="00430EBA"/>
    <w:rsid w:val="00432102"/>
    <w:rsid w:val="0044655D"/>
    <w:rsid w:val="004609CE"/>
    <w:rsid w:val="00466209"/>
    <w:rsid w:val="004673B5"/>
    <w:rsid w:val="00471827"/>
    <w:rsid w:val="00474340"/>
    <w:rsid w:val="0047512F"/>
    <w:rsid w:val="004759C9"/>
    <w:rsid w:val="00476677"/>
    <w:rsid w:val="00476AFF"/>
    <w:rsid w:val="00482FB1"/>
    <w:rsid w:val="00492189"/>
    <w:rsid w:val="004963A8"/>
    <w:rsid w:val="004A044A"/>
    <w:rsid w:val="004A08FF"/>
    <w:rsid w:val="004A367F"/>
    <w:rsid w:val="004B4CB2"/>
    <w:rsid w:val="004B588A"/>
    <w:rsid w:val="004B5B9F"/>
    <w:rsid w:val="004C4952"/>
    <w:rsid w:val="004C4B5E"/>
    <w:rsid w:val="004D0A70"/>
    <w:rsid w:val="004E2CF7"/>
    <w:rsid w:val="00501D70"/>
    <w:rsid w:val="005021E2"/>
    <w:rsid w:val="005061EF"/>
    <w:rsid w:val="00511435"/>
    <w:rsid w:val="00517F78"/>
    <w:rsid w:val="00522B10"/>
    <w:rsid w:val="005231B4"/>
    <w:rsid w:val="005242CD"/>
    <w:rsid w:val="00537839"/>
    <w:rsid w:val="00537F89"/>
    <w:rsid w:val="005401A3"/>
    <w:rsid w:val="00541A02"/>
    <w:rsid w:val="005608DF"/>
    <w:rsid w:val="0056167E"/>
    <w:rsid w:val="005655B3"/>
    <w:rsid w:val="00566360"/>
    <w:rsid w:val="00566B85"/>
    <w:rsid w:val="0057772B"/>
    <w:rsid w:val="00587426"/>
    <w:rsid w:val="005A000A"/>
    <w:rsid w:val="005A0404"/>
    <w:rsid w:val="005A2152"/>
    <w:rsid w:val="005A6FC6"/>
    <w:rsid w:val="005B27BA"/>
    <w:rsid w:val="005B33B4"/>
    <w:rsid w:val="005C1591"/>
    <w:rsid w:val="005D6E78"/>
    <w:rsid w:val="005D78BA"/>
    <w:rsid w:val="005E560D"/>
    <w:rsid w:val="005F3C47"/>
    <w:rsid w:val="005F4202"/>
    <w:rsid w:val="005F75A4"/>
    <w:rsid w:val="006008AB"/>
    <w:rsid w:val="006014D6"/>
    <w:rsid w:val="00604B28"/>
    <w:rsid w:val="006076CE"/>
    <w:rsid w:val="00607BF5"/>
    <w:rsid w:val="006111B0"/>
    <w:rsid w:val="00613E16"/>
    <w:rsid w:val="00615554"/>
    <w:rsid w:val="0061665C"/>
    <w:rsid w:val="006231C6"/>
    <w:rsid w:val="0062354E"/>
    <w:rsid w:val="00625501"/>
    <w:rsid w:val="00626A17"/>
    <w:rsid w:val="00631703"/>
    <w:rsid w:val="006427CC"/>
    <w:rsid w:val="00644A34"/>
    <w:rsid w:val="00645A68"/>
    <w:rsid w:val="00646783"/>
    <w:rsid w:val="006502B6"/>
    <w:rsid w:val="006607E7"/>
    <w:rsid w:val="00665C92"/>
    <w:rsid w:val="00666087"/>
    <w:rsid w:val="0066714A"/>
    <w:rsid w:val="00674DD4"/>
    <w:rsid w:val="00676603"/>
    <w:rsid w:val="006805BD"/>
    <w:rsid w:val="006912E1"/>
    <w:rsid w:val="00695E9B"/>
    <w:rsid w:val="0069741F"/>
    <w:rsid w:val="006A2D8D"/>
    <w:rsid w:val="006A3FDA"/>
    <w:rsid w:val="006A4945"/>
    <w:rsid w:val="006B28A5"/>
    <w:rsid w:val="006B60BA"/>
    <w:rsid w:val="006B6753"/>
    <w:rsid w:val="006C1C30"/>
    <w:rsid w:val="006C4F74"/>
    <w:rsid w:val="006D1E12"/>
    <w:rsid w:val="006D382D"/>
    <w:rsid w:val="006D7AA0"/>
    <w:rsid w:val="006E015F"/>
    <w:rsid w:val="006E0A7B"/>
    <w:rsid w:val="006E1AA2"/>
    <w:rsid w:val="006E1E31"/>
    <w:rsid w:val="006E5B75"/>
    <w:rsid w:val="006E6C7D"/>
    <w:rsid w:val="006F0B47"/>
    <w:rsid w:val="006F10D3"/>
    <w:rsid w:val="006F21DD"/>
    <w:rsid w:val="006F3C5D"/>
    <w:rsid w:val="006F4BB5"/>
    <w:rsid w:val="006F5841"/>
    <w:rsid w:val="006F6E01"/>
    <w:rsid w:val="0070794B"/>
    <w:rsid w:val="00721211"/>
    <w:rsid w:val="00722E27"/>
    <w:rsid w:val="007302F5"/>
    <w:rsid w:val="00731E79"/>
    <w:rsid w:val="00735060"/>
    <w:rsid w:val="00741A2D"/>
    <w:rsid w:val="00745878"/>
    <w:rsid w:val="00750C01"/>
    <w:rsid w:val="00753FCC"/>
    <w:rsid w:val="0075541E"/>
    <w:rsid w:val="00760E68"/>
    <w:rsid w:val="007631F7"/>
    <w:rsid w:val="0077414F"/>
    <w:rsid w:val="007758DA"/>
    <w:rsid w:val="007857DC"/>
    <w:rsid w:val="00786356"/>
    <w:rsid w:val="00786962"/>
    <w:rsid w:val="007905B0"/>
    <w:rsid w:val="00791317"/>
    <w:rsid w:val="007915AC"/>
    <w:rsid w:val="007942C6"/>
    <w:rsid w:val="00794939"/>
    <w:rsid w:val="007A0AF0"/>
    <w:rsid w:val="007A74DB"/>
    <w:rsid w:val="007C04FA"/>
    <w:rsid w:val="007D3724"/>
    <w:rsid w:val="007D6473"/>
    <w:rsid w:val="007D7A43"/>
    <w:rsid w:val="007E60FA"/>
    <w:rsid w:val="007E75B2"/>
    <w:rsid w:val="007F0B50"/>
    <w:rsid w:val="007F2E5B"/>
    <w:rsid w:val="00806C5F"/>
    <w:rsid w:val="008114F7"/>
    <w:rsid w:val="00811AA1"/>
    <w:rsid w:val="008151D5"/>
    <w:rsid w:val="0081697A"/>
    <w:rsid w:val="00822220"/>
    <w:rsid w:val="00842740"/>
    <w:rsid w:val="00843B29"/>
    <w:rsid w:val="008475B4"/>
    <w:rsid w:val="008502BD"/>
    <w:rsid w:val="0085459A"/>
    <w:rsid w:val="00856AAB"/>
    <w:rsid w:val="008605C1"/>
    <w:rsid w:val="00863B2A"/>
    <w:rsid w:val="0086444B"/>
    <w:rsid w:val="00867C09"/>
    <w:rsid w:val="00880F5C"/>
    <w:rsid w:val="00881C6F"/>
    <w:rsid w:val="00887778"/>
    <w:rsid w:val="008955E8"/>
    <w:rsid w:val="00897040"/>
    <w:rsid w:val="008A181C"/>
    <w:rsid w:val="008A25F1"/>
    <w:rsid w:val="008A591E"/>
    <w:rsid w:val="008A5A0C"/>
    <w:rsid w:val="008B448E"/>
    <w:rsid w:val="008D13A3"/>
    <w:rsid w:val="008D6B2D"/>
    <w:rsid w:val="008E7851"/>
    <w:rsid w:val="008F5E21"/>
    <w:rsid w:val="00903EDA"/>
    <w:rsid w:val="00906152"/>
    <w:rsid w:val="00907090"/>
    <w:rsid w:val="00912755"/>
    <w:rsid w:val="009129C5"/>
    <w:rsid w:val="009154F5"/>
    <w:rsid w:val="00916402"/>
    <w:rsid w:val="0092348F"/>
    <w:rsid w:val="009245C2"/>
    <w:rsid w:val="00930A45"/>
    <w:rsid w:val="009351FC"/>
    <w:rsid w:val="009427AC"/>
    <w:rsid w:val="00943ACC"/>
    <w:rsid w:val="00944B4A"/>
    <w:rsid w:val="00955096"/>
    <w:rsid w:val="00956DDA"/>
    <w:rsid w:val="00965B87"/>
    <w:rsid w:val="0096615B"/>
    <w:rsid w:val="00971DFD"/>
    <w:rsid w:val="0097218C"/>
    <w:rsid w:val="00976AA8"/>
    <w:rsid w:val="009770A8"/>
    <w:rsid w:val="0098067D"/>
    <w:rsid w:val="0098109B"/>
    <w:rsid w:val="0099105D"/>
    <w:rsid w:val="009930B4"/>
    <w:rsid w:val="00996162"/>
    <w:rsid w:val="009B6F7A"/>
    <w:rsid w:val="009D011A"/>
    <w:rsid w:val="009E1180"/>
    <w:rsid w:val="009E1B1C"/>
    <w:rsid w:val="009E61A0"/>
    <w:rsid w:val="009F1910"/>
    <w:rsid w:val="009F2506"/>
    <w:rsid w:val="009F3CF8"/>
    <w:rsid w:val="00A00159"/>
    <w:rsid w:val="00A01302"/>
    <w:rsid w:val="00A02555"/>
    <w:rsid w:val="00A037B2"/>
    <w:rsid w:val="00A04FCB"/>
    <w:rsid w:val="00A0514D"/>
    <w:rsid w:val="00A14D45"/>
    <w:rsid w:val="00A15D3C"/>
    <w:rsid w:val="00A2456F"/>
    <w:rsid w:val="00A34BA1"/>
    <w:rsid w:val="00A357FD"/>
    <w:rsid w:val="00A4120A"/>
    <w:rsid w:val="00A4316A"/>
    <w:rsid w:val="00A44201"/>
    <w:rsid w:val="00A45E42"/>
    <w:rsid w:val="00A475D7"/>
    <w:rsid w:val="00A71F49"/>
    <w:rsid w:val="00A74432"/>
    <w:rsid w:val="00A747EC"/>
    <w:rsid w:val="00A823B0"/>
    <w:rsid w:val="00A914D8"/>
    <w:rsid w:val="00A96697"/>
    <w:rsid w:val="00AA407F"/>
    <w:rsid w:val="00AA567A"/>
    <w:rsid w:val="00AB5799"/>
    <w:rsid w:val="00AC1D7A"/>
    <w:rsid w:val="00AC3D7F"/>
    <w:rsid w:val="00AC3EDC"/>
    <w:rsid w:val="00AD6B93"/>
    <w:rsid w:val="00AF3B3C"/>
    <w:rsid w:val="00AF55D6"/>
    <w:rsid w:val="00AF5F1A"/>
    <w:rsid w:val="00AF7045"/>
    <w:rsid w:val="00AF75AC"/>
    <w:rsid w:val="00B009FE"/>
    <w:rsid w:val="00B02C5E"/>
    <w:rsid w:val="00B05FBD"/>
    <w:rsid w:val="00B14C4E"/>
    <w:rsid w:val="00B159E1"/>
    <w:rsid w:val="00B17CAC"/>
    <w:rsid w:val="00B27B9F"/>
    <w:rsid w:val="00B34B5B"/>
    <w:rsid w:val="00B36FC5"/>
    <w:rsid w:val="00B46A18"/>
    <w:rsid w:val="00B47C8E"/>
    <w:rsid w:val="00B54059"/>
    <w:rsid w:val="00B77520"/>
    <w:rsid w:val="00B91578"/>
    <w:rsid w:val="00BA1184"/>
    <w:rsid w:val="00BA2274"/>
    <w:rsid w:val="00BA2CB0"/>
    <w:rsid w:val="00BA64A6"/>
    <w:rsid w:val="00BB3E3B"/>
    <w:rsid w:val="00BB4783"/>
    <w:rsid w:val="00BC22C4"/>
    <w:rsid w:val="00BC3114"/>
    <w:rsid w:val="00BC545E"/>
    <w:rsid w:val="00BE3CD8"/>
    <w:rsid w:val="00BE46C5"/>
    <w:rsid w:val="00BE4F7D"/>
    <w:rsid w:val="00BE758C"/>
    <w:rsid w:val="00BF3031"/>
    <w:rsid w:val="00C04346"/>
    <w:rsid w:val="00C043D2"/>
    <w:rsid w:val="00C04A61"/>
    <w:rsid w:val="00C10BBE"/>
    <w:rsid w:val="00C12B6F"/>
    <w:rsid w:val="00C143F6"/>
    <w:rsid w:val="00C14518"/>
    <w:rsid w:val="00C20EFD"/>
    <w:rsid w:val="00C211AA"/>
    <w:rsid w:val="00C2645D"/>
    <w:rsid w:val="00C306DF"/>
    <w:rsid w:val="00C33AA2"/>
    <w:rsid w:val="00C4090C"/>
    <w:rsid w:val="00C43E1F"/>
    <w:rsid w:val="00C44E3E"/>
    <w:rsid w:val="00C44F39"/>
    <w:rsid w:val="00C55CB1"/>
    <w:rsid w:val="00C562CE"/>
    <w:rsid w:val="00C65337"/>
    <w:rsid w:val="00C6747C"/>
    <w:rsid w:val="00C709BC"/>
    <w:rsid w:val="00C760D3"/>
    <w:rsid w:val="00C7619A"/>
    <w:rsid w:val="00C84665"/>
    <w:rsid w:val="00C8569D"/>
    <w:rsid w:val="00C87A65"/>
    <w:rsid w:val="00C9773D"/>
    <w:rsid w:val="00CA437C"/>
    <w:rsid w:val="00CB3BBF"/>
    <w:rsid w:val="00CB6EA0"/>
    <w:rsid w:val="00CC11DA"/>
    <w:rsid w:val="00CC369D"/>
    <w:rsid w:val="00CC50DA"/>
    <w:rsid w:val="00CD1D63"/>
    <w:rsid w:val="00CD5A14"/>
    <w:rsid w:val="00CD794E"/>
    <w:rsid w:val="00CE7F67"/>
    <w:rsid w:val="00D0042A"/>
    <w:rsid w:val="00D13E16"/>
    <w:rsid w:val="00D1545D"/>
    <w:rsid w:val="00D155A2"/>
    <w:rsid w:val="00D21653"/>
    <w:rsid w:val="00D23583"/>
    <w:rsid w:val="00D239F8"/>
    <w:rsid w:val="00D31521"/>
    <w:rsid w:val="00D3430C"/>
    <w:rsid w:val="00D35E35"/>
    <w:rsid w:val="00D431C7"/>
    <w:rsid w:val="00D456A1"/>
    <w:rsid w:val="00D66A68"/>
    <w:rsid w:val="00D6750C"/>
    <w:rsid w:val="00D71569"/>
    <w:rsid w:val="00D723BB"/>
    <w:rsid w:val="00D74A1A"/>
    <w:rsid w:val="00D75095"/>
    <w:rsid w:val="00D90CE6"/>
    <w:rsid w:val="00D91CC4"/>
    <w:rsid w:val="00D92681"/>
    <w:rsid w:val="00D93F7A"/>
    <w:rsid w:val="00D96144"/>
    <w:rsid w:val="00DA7144"/>
    <w:rsid w:val="00DB03A9"/>
    <w:rsid w:val="00DB15B3"/>
    <w:rsid w:val="00DB580F"/>
    <w:rsid w:val="00DB7128"/>
    <w:rsid w:val="00DC0372"/>
    <w:rsid w:val="00DC2571"/>
    <w:rsid w:val="00DC5F6A"/>
    <w:rsid w:val="00DD0FE8"/>
    <w:rsid w:val="00DD3164"/>
    <w:rsid w:val="00DE6AC1"/>
    <w:rsid w:val="00E0293D"/>
    <w:rsid w:val="00E1687E"/>
    <w:rsid w:val="00E17F0A"/>
    <w:rsid w:val="00E2015C"/>
    <w:rsid w:val="00E25B8B"/>
    <w:rsid w:val="00E277A6"/>
    <w:rsid w:val="00E32518"/>
    <w:rsid w:val="00E4414B"/>
    <w:rsid w:val="00E505C9"/>
    <w:rsid w:val="00E51341"/>
    <w:rsid w:val="00E52F42"/>
    <w:rsid w:val="00E52FC8"/>
    <w:rsid w:val="00E53A51"/>
    <w:rsid w:val="00E5620B"/>
    <w:rsid w:val="00E60F44"/>
    <w:rsid w:val="00E648C8"/>
    <w:rsid w:val="00E72BDB"/>
    <w:rsid w:val="00E86A8C"/>
    <w:rsid w:val="00E86DBF"/>
    <w:rsid w:val="00E93548"/>
    <w:rsid w:val="00E95234"/>
    <w:rsid w:val="00EB4A64"/>
    <w:rsid w:val="00EC0FB3"/>
    <w:rsid w:val="00EC1C74"/>
    <w:rsid w:val="00EC5D17"/>
    <w:rsid w:val="00ED6BFB"/>
    <w:rsid w:val="00ED70B1"/>
    <w:rsid w:val="00ED7CD8"/>
    <w:rsid w:val="00EE1FA5"/>
    <w:rsid w:val="00EF00F3"/>
    <w:rsid w:val="00EF47D9"/>
    <w:rsid w:val="00EF5016"/>
    <w:rsid w:val="00EF79CC"/>
    <w:rsid w:val="00F006E0"/>
    <w:rsid w:val="00F01005"/>
    <w:rsid w:val="00F01412"/>
    <w:rsid w:val="00F01CD1"/>
    <w:rsid w:val="00F1079D"/>
    <w:rsid w:val="00F12C62"/>
    <w:rsid w:val="00F167AB"/>
    <w:rsid w:val="00F23E26"/>
    <w:rsid w:val="00F37A53"/>
    <w:rsid w:val="00F43C92"/>
    <w:rsid w:val="00F44B09"/>
    <w:rsid w:val="00F47243"/>
    <w:rsid w:val="00F5348D"/>
    <w:rsid w:val="00F56B2F"/>
    <w:rsid w:val="00F60653"/>
    <w:rsid w:val="00F620EB"/>
    <w:rsid w:val="00F64261"/>
    <w:rsid w:val="00F6684A"/>
    <w:rsid w:val="00F679DA"/>
    <w:rsid w:val="00F700E1"/>
    <w:rsid w:val="00F72BD9"/>
    <w:rsid w:val="00F73A3A"/>
    <w:rsid w:val="00F808EE"/>
    <w:rsid w:val="00F817B4"/>
    <w:rsid w:val="00F81A99"/>
    <w:rsid w:val="00F81D8F"/>
    <w:rsid w:val="00F82544"/>
    <w:rsid w:val="00F87197"/>
    <w:rsid w:val="00F92B2C"/>
    <w:rsid w:val="00F9511B"/>
    <w:rsid w:val="00FA092D"/>
    <w:rsid w:val="00FA6BF1"/>
    <w:rsid w:val="00FA7597"/>
    <w:rsid w:val="00FB17CA"/>
    <w:rsid w:val="00FB56AA"/>
    <w:rsid w:val="00FC1A7F"/>
    <w:rsid w:val="00FD161E"/>
    <w:rsid w:val="00FD1DCF"/>
    <w:rsid w:val="00FD2F24"/>
    <w:rsid w:val="00FD327A"/>
    <w:rsid w:val="00FD6290"/>
    <w:rsid w:val="00FE0C82"/>
    <w:rsid w:val="00FE1B71"/>
    <w:rsid w:val="00FE4105"/>
    <w:rsid w:val="00FE5250"/>
    <w:rsid w:val="00FF0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FF99E"/>
  <w15:chartTrackingRefBased/>
  <w15:docId w15:val="{7AEA4876-102D-4B4F-8F07-932B1AA95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3B3E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PI21heading1">
    <w:name w:val="MDPI_2.1_heading1"/>
    <w:basedOn w:val="a"/>
    <w:qFormat/>
    <w:rsid w:val="00E53A51"/>
    <w:pPr>
      <w:widowControl/>
      <w:adjustRightInd w:val="0"/>
      <w:snapToGrid w:val="0"/>
      <w:spacing w:before="240" w:after="120" w:line="260" w:lineRule="atLeast"/>
      <w:jc w:val="left"/>
      <w:outlineLvl w:val="0"/>
    </w:pPr>
    <w:rPr>
      <w:rFonts w:ascii="Palatino Linotype" w:eastAsia="Times New Roman" w:hAnsi="Palatino Linotype" w:cs="Times New Roman"/>
      <w:b/>
      <w:snapToGrid w:val="0"/>
      <w:color w:val="000000"/>
      <w:kern w:val="0"/>
      <w:sz w:val="20"/>
      <w:szCs w:val="22"/>
      <w:lang w:eastAsia="de-DE" w:bidi="en-US"/>
    </w:rPr>
  </w:style>
  <w:style w:type="paragraph" w:styleId="a3">
    <w:name w:val="Normal (Web)"/>
    <w:basedOn w:val="a"/>
    <w:uiPriority w:val="99"/>
    <w:semiHidden/>
    <w:unhideWhenUsed/>
    <w:rsid w:val="006E5B75"/>
    <w:pPr>
      <w:widowControl/>
      <w:spacing w:before="100" w:beforeAutospacing="1" w:after="100" w:afterAutospacing="1"/>
      <w:jc w:val="left"/>
    </w:pPr>
    <w:rPr>
      <w:rFonts w:ascii="宋体" w:eastAsia="宋体" w:hAnsi="宋体" w:cs="宋体"/>
      <w:kern w:val="0"/>
    </w:rPr>
  </w:style>
  <w:style w:type="character" w:styleId="a4">
    <w:name w:val="Hyperlink"/>
    <w:basedOn w:val="a0"/>
    <w:uiPriority w:val="99"/>
    <w:semiHidden/>
    <w:unhideWhenUsed/>
    <w:rsid w:val="00BE3CD8"/>
    <w:rPr>
      <w:color w:val="0000FF"/>
      <w:u w:val="single"/>
    </w:rPr>
  </w:style>
  <w:style w:type="table" w:styleId="a5">
    <w:name w:val="Table Grid"/>
    <w:basedOn w:val="a1"/>
    <w:uiPriority w:val="39"/>
    <w:rsid w:val="00375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caption"/>
    <w:basedOn w:val="a"/>
    <w:next w:val="a"/>
    <w:uiPriority w:val="35"/>
    <w:unhideWhenUsed/>
    <w:qFormat/>
    <w:rsid w:val="00253863"/>
    <w:pPr>
      <w:widowControl/>
      <w:spacing w:after="200"/>
    </w:pPr>
    <w:rPr>
      <w:rFonts w:ascii="Times New Roman" w:eastAsia="Times New Roman" w:hAnsi="Times New Roman" w:cs="Times New Roman"/>
      <w:b/>
      <w:bCs/>
      <w:kern w:val="0"/>
      <w:sz w:val="18"/>
      <w:szCs w:val="18"/>
      <w:lang w:val="en-GB" w:eastAsia="de-DE"/>
    </w:rPr>
  </w:style>
  <w:style w:type="paragraph" w:styleId="a7">
    <w:name w:val="Balloon Text"/>
    <w:basedOn w:val="a"/>
    <w:link w:val="a8"/>
    <w:uiPriority w:val="99"/>
    <w:semiHidden/>
    <w:unhideWhenUsed/>
    <w:rsid w:val="00B27B9F"/>
    <w:rPr>
      <w:rFonts w:ascii="宋体" w:eastAsia="宋体"/>
      <w:sz w:val="18"/>
      <w:szCs w:val="18"/>
    </w:rPr>
  </w:style>
  <w:style w:type="character" w:customStyle="1" w:styleId="a8">
    <w:name w:val="批注框文本 字符"/>
    <w:basedOn w:val="a0"/>
    <w:link w:val="a7"/>
    <w:uiPriority w:val="99"/>
    <w:semiHidden/>
    <w:rsid w:val="00B27B9F"/>
    <w:rPr>
      <w:rFonts w:ascii="宋体" w:eastAsia="宋体"/>
      <w:sz w:val="18"/>
      <w:szCs w:val="18"/>
    </w:rPr>
  </w:style>
  <w:style w:type="character" w:styleId="a9">
    <w:name w:val="annotation reference"/>
    <w:basedOn w:val="a0"/>
    <w:uiPriority w:val="99"/>
    <w:semiHidden/>
    <w:unhideWhenUsed/>
    <w:rsid w:val="002A6DEE"/>
    <w:rPr>
      <w:sz w:val="21"/>
      <w:szCs w:val="21"/>
    </w:rPr>
  </w:style>
  <w:style w:type="paragraph" w:styleId="aa">
    <w:name w:val="annotation text"/>
    <w:basedOn w:val="a"/>
    <w:link w:val="ab"/>
    <w:uiPriority w:val="99"/>
    <w:unhideWhenUsed/>
    <w:rsid w:val="002A6DEE"/>
    <w:pPr>
      <w:jc w:val="left"/>
    </w:pPr>
  </w:style>
  <w:style w:type="character" w:customStyle="1" w:styleId="ab">
    <w:name w:val="批注文字 字符"/>
    <w:basedOn w:val="a0"/>
    <w:link w:val="aa"/>
    <w:uiPriority w:val="99"/>
    <w:rsid w:val="002A6DEE"/>
  </w:style>
  <w:style w:type="paragraph" w:styleId="ac">
    <w:name w:val="annotation subject"/>
    <w:basedOn w:val="aa"/>
    <w:next w:val="aa"/>
    <w:link w:val="ad"/>
    <w:uiPriority w:val="99"/>
    <w:semiHidden/>
    <w:unhideWhenUsed/>
    <w:rsid w:val="002A6DEE"/>
    <w:rPr>
      <w:b/>
      <w:bCs/>
    </w:rPr>
  </w:style>
  <w:style w:type="character" w:customStyle="1" w:styleId="ad">
    <w:name w:val="批注主题 字符"/>
    <w:basedOn w:val="ab"/>
    <w:link w:val="ac"/>
    <w:uiPriority w:val="99"/>
    <w:semiHidden/>
    <w:rsid w:val="002A6DEE"/>
    <w:rPr>
      <w:b/>
      <w:bCs/>
    </w:rPr>
  </w:style>
  <w:style w:type="character" w:styleId="ae">
    <w:name w:val="Placeholder Text"/>
    <w:basedOn w:val="a0"/>
    <w:uiPriority w:val="99"/>
    <w:semiHidden/>
    <w:rsid w:val="00F37A53"/>
    <w:rPr>
      <w:color w:val="808080"/>
    </w:rPr>
  </w:style>
  <w:style w:type="paragraph" w:styleId="af">
    <w:name w:val="List Paragraph"/>
    <w:basedOn w:val="a"/>
    <w:uiPriority w:val="34"/>
    <w:qFormat/>
    <w:rsid w:val="0098109B"/>
    <w:pPr>
      <w:ind w:firstLineChars="200" w:firstLine="420"/>
    </w:pPr>
  </w:style>
  <w:style w:type="paragraph" w:styleId="af0">
    <w:name w:val="Revision"/>
    <w:hidden/>
    <w:uiPriority w:val="99"/>
    <w:semiHidden/>
    <w:rsid w:val="00F62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20972">
      <w:bodyDiv w:val="1"/>
      <w:marLeft w:val="0"/>
      <w:marRight w:val="0"/>
      <w:marTop w:val="0"/>
      <w:marBottom w:val="0"/>
      <w:divBdr>
        <w:top w:val="none" w:sz="0" w:space="0" w:color="auto"/>
        <w:left w:val="none" w:sz="0" w:space="0" w:color="auto"/>
        <w:bottom w:val="none" w:sz="0" w:space="0" w:color="auto"/>
        <w:right w:val="none" w:sz="0" w:space="0" w:color="auto"/>
      </w:divBdr>
      <w:divsChild>
        <w:div w:id="1707870335">
          <w:marLeft w:val="0"/>
          <w:marRight w:val="0"/>
          <w:marTop w:val="0"/>
          <w:marBottom w:val="0"/>
          <w:divBdr>
            <w:top w:val="none" w:sz="0" w:space="0" w:color="auto"/>
            <w:left w:val="none" w:sz="0" w:space="0" w:color="auto"/>
            <w:bottom w:val="none" w:sz="0" w:space="0" w:color="auto"/>
            <w:right w:val="none" w:sz="0" w:space="0" w:color="auto"/>
          </w:divBdr>
          <w:divsChild>
            <w:div w:id="1546216738">
              <w:marLeft w:val="0"/>
              <w:marRight w:val="0"/>
              <w:marTop w:val="0"/>
              <w:marBottom w:val="0"/>
              <w:divBdr>
                <w:top w:val="none" w:sz="0" w:space="0" w:color="auto"/>
                <w:left w:val="none" w:sz="0" w:space="0" w:color="auto"/>
                <w:bottom w:val="none" w:sz="0" w:space="0" w:color="auto"/>
                <w:right w:val="none" w:sz="0" w:space="0" w:color="auto"/>
              </w:divBdr>
              <w:divsChild>
                <w:div w:id="208034661">
                  <w:marLeft w:val="0"/>
                  <w:marRight w:val="0"/>
                  <w:marTop w:val="0"/>
                  <w:marBottom w:val="0"/>
                  <w:divBdr>
                    <w:top w:val="none" w:sz="0" w:space="0" w:color="auto"/>
                    <w:left w:val="none" w:sz="0" w:space="0" w:color="auto"/>
                    <w:bottom w:val="none" w:sz="0" w:space="0" w:color="auto"/>
                    <w:right w:val="none" w:sz="0" w:space="0" w:color="auto"/>
                  </w:divBdr>
                  <w:divsChild>
                    <w:div w:id="36275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87354">
      <w:bodyDiv w:val="1"/>
      <w:marLeft w:val="0"/>
      <w:marRight w:val="0"/>
      <w:marTop w:val="0"/>
      <w:marBottom w:val="0"/>
      <w:divBdr>
        <w:top w:val="none" w:sz="0" w:space="0" w:color="auto"/>
        <w:left w:val="none" w:sz="0" w:space="0" w:color="auto"/>
        <w:bottom w:val="none" w:sz="0" w:space="0" w:color="auto"/>
        <w:right w:val="none" w:sz="0" w:space="0" w:color="auto"/>
      </w:divBdr>
      <w:divsChild>
        <w:div w:id="1516113925">
          <w:marLeft w:val="0"/>
          <w:marRight w:val="0"/>
          <w:marTop w:val="0"/>
          <w:marBottom w:val="0"/>
          <w:divBdr>
            <w:top w:val="none" w:sz="0" w:space="0" w:color="auto"/>
            <w:left w:val="none" w:sz="0" w:space="0" w:color="auto"/>
            <w:bottom w:val="none" w:sz="0" w:space="0" w:color="auto"/>
            <w:right w:val="none" w:sz="0" w:space="0" w:color="auto"/>
          </w:divBdr>
          <w:divsChild>
            <w:div w:id="985859815">
              <w:marLeft w:val="0"/>
              <w:marRight w:val="0"/>
              <w:marTop w:val="0"/>
              <w:marBottom w:val="0"/>
              <w:divBdr>
                <w:top w:val="none" w:sz="0" w:space="0" w:color="auto"/>
                <w:left w:val="none" w:sz="0" w:space="0" w:color="auto"/>
                <w:bottom w:val="none" w:sz="0" w:space="0" w:color="auto"/>
                <w:right w:val="none" w:sz="0" w:space="0" w:color="auto"/>
              </w:divBdr>
              <w:divsChild>
                <w:div w:id="137647241">
                  <w:marLeft w:val="0"/>
                  <w:marRight w:val="0"/>
                  <w:marTop w:val="0"/>
                  <w:marBottom w:val="0"/>
                  <w:divBdr>
                    <w:top w:val="none" w:sz="0" w:space="0" w:color="auto"/>
                    <w:left w:val="none" w:sz="0" w:space="0" w:color="auto"/>
                    <w:bottom w:val="none" w:sz="0" w:space="0" w:color="auto"/>
                    <w:right w:val="none" w:sz="0" w:space="0" w:color="auto"/>
                  </w:divBdr>
                  <w:divsChild>
                    <w:div w:id="19768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131718">
      <w:bodyDiv w:val="1"/>
      <w:marLeft w:val="0"/>
      <w:marRight w:val="0"/>
      <w:marTop w:val="0"/>
      <w:marBottom w:val="0"/>
      <w:divBdr>
        <w:top w:val="none" w:sz="0" w:space="0" w:color="auto"/>
        <w:left w:val="none" w:sz="0" w:space="0" w:color="auto"/>
        <w:bottom w:val="none" w:sz="0" w:space="0" w:color="auto"/>
        <w:right w:val="none" w:sz="0" w:space="0" w:color="auto"/>
      </w:divBdr>
      <w:divsChild>
        <w:div w:id="291134557">
          <w:marLeft w:val="0"/>
          <w:marRight w:val="0"/>
          <w:marTop w:val="0"/>
          <w:marBottom w:val="0"/>
          <w:divBdr>
            <w:top w:val="none" w:sz="0" w:space="0" w:color="auto"/>
            <w:left w:val="none" w:sz="0" w:space="0" w:color="auto"/>
            <w:bottom w:val="none" w:sz="0" w:space="0" w:color="auto"/>
            <w:right w:val="none" w:sz="0" w:space="0" w:color="auto"/>
          </w:divBdr>
          <w:divsChild>
            <w:div w:id="763961940">
              <w:marLeft w:val="0"/>
              <w:marRight w:val="0"/>
              <w:marTop w:val="0"/>
              <w:marBottom w:val="0"/>
              <w:divBdr>
                <w:top w:val="none" w:sz="0" w:space="0" w:color="auto"/>
                <w:left w:val="none" w:sz="0" w:space="0" w:color="auto"/>
                <w:bottom w:val="none" w:sz="0" w:space="0" w:color="auto"/>
                <w:right w:val="none" w:sz="0" w:space="0" w:color="auto"/>
              </w:divBdr>
              <w:divsChild>
                <w:div w:id="244147525">
                  <w:marLeft w:val="0"/>
                  <w:marRight w:val="0"/>
                  <w:marTop w:val="0"/>
                  <w:marBottom w:val="0"/>
                  <w:divBdr>
                    <w:top w:val="none" w:sz="0" w:space="0" w:color="auto"/>
                    <w:left w:val="none" w:sz="0" w:space="0" w:color="auto"/>
                    <w:bottom w:val="none" w:sz="0" w:space="0" w:color="auto"/>
                    <w:right w:val="none" w:sz="0" w:space="0" w:color="auto"/>
                  </w:divBdr>
                  <w:divsChild>
                    <w:div w:id="9686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973196">
      <w:bodyDiv w:val="1"/>
      <w:marLeft w:val="0"/>
      <w:marRight w:val="0"/>
      <w:marTop w:val="0"/>
      <w:marBottom w:val="0"/>
      <w:divBdr>
        <w:top w:val="none" w:sz="0" w:space="0" w:color="auto"/>
        <w:left w:val="none" w:sz="0" w:space="0" w:color="auto"/>
        <w:bottom w:val="none" w:sz="0" w:space="0" w:color="auto"/>
        <w:right w:val="none" w:sz="0" w:space="0" w:color="auto"/>
      </w:divBdr>
      <w:divsChild>
        <w:div w:id="499273924">
          <w:marLeft w:val="0"/>
          <w:marRight w:val="0"/>
          <w:marTop w:val="0"/>
          <w:marBottom w:val="0"/>
          <w:divBdr>
            <w:top w:val="none" w:sz="0" w:space="0" w:color="auto"/>
            <w:left w:val="none" w:sz="0" w:space="0" w:color="auto"/>
            <w:bottom w:val="none" w:sz="0" w:space="0" w:color="auto"/>
            <w:right w:val="none" w:sz="0" w:space="0" w:color="auto"/>
          </w:divBdr>
          <w:divsChild>
            <w:div w:id="304824755">
              <w:marLeft w:val="0"/>
              <w:marRight w:val="0"/>
              <w:marTop w:val="0"/>
              <w:marBottom w:val="0"/>
              <w:divBdr>
                <w:top w:val="none" w:sz="0" w:space="0" w:color="auto"/>
                <w:left w:val="none" w:sz="0" w:space="0" w:color="auto"/>
                <w:bottom w:val="none" w:sz="0" w:space="0" w:color="auto"/>
                <w:right w:val="none" w:sz="0" w:space="0" w:color="auto"/>
              </w:divBdr>
              <w:divsChild>
                <w:div w:id="271596242">
                  <w:marLeft w:val="0"/>
                  <w:marRight w:val="0"/>
                  <w:marTop w:val="0"/>
                  <w:marBottom w:val="0"/>
                  <w:divBdr>
                    <w:top w:val="none" w:sz="0" w:space="0" w:color="auto"/>
                    <w:left w:val="none" w:sz="0" w:space="0" w:color="auto"/>
                    <w:bottom w:val="none" w:sz="0" w:space="0" w:color="auto"/>
                    <w:right w:val="none" w:sz="0" w:space="0" w:color="auto"/>
                  </w:divBdr>
                  <w:divsChild>
                    <w:div w:id="86082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902719">
      <w:bodyDiv w:val="1"/>
      <w:marLeft w:val="0"/>
      <w:marRight w:val="0"/>
      <w:marTop w:val="0"/>
      <w:marBottom w:val="0"/>
      <w:divBdr>
        <w:top w:val="none" w:sz="0" w:space="0" w:color="auto"/>
        <w:left w:val="none" w:sz="0" w:space="0" w:color="auto"/>
        <w:bottom w:val="none" w:sz="0" w:space="0" w:color="auto"/>
        <w:right w:val="none" w:sz="0" w:space="0" w:color="auto"/>
      </w:divBdr>
      <w:divsChild>
        <w:div w:id="1862235335">
          <w:marLeft w:val="0"/>
          <w:marRight w:val="0"/>
          <w:marTop w:val="0"/>
          <w:marBottom w:val="0"/>
          <w:divBdr>
            <w:top w:val="none" w:sz="0" w:space="0" w:color="auto"/>
            <w:left w:val="none" w:sz="0" w:space="0" w:color="auto"/>
            <w:bottom w:val="none" w:sz="0" w:space="0" w:color="auto"/>
            <w:right w:val="none" w:sz="0" w:space="0" w:color="auto"/>
          </w:divBdr>
          <w:divsChild>
            <w:div w:id="1188909301">
              <w:marLeft w:val="0"/>
              <w:marRight w:val="0"/>
              <w:marTop w:val="0"/>
              <w:marBottom w:val="0"/>
              <w:divBdr>
                <w:top w:val="none" w:sz="0" w:space="0" w:color="auto"/>
                <w:left w:val="none" w:sz="0" w:space="0" w:color="auto"/>
                <w:bottom w:val="none" w:sz="0" w:space="0" w:color="auto"/>
                <w:right w:val="none" w:sz="0" w:space="0" w:color="auto"/>
              </w:divBdr>
              <w:divsChild>
                <w:div w:id="1972057160">
                  <w:marLeft w:val="0"/>
                  <w:marRight w:val="0"/>
                  <w:marTop w:val="0"/>
                  <w:marBottom w:val="0"/>
                  <w:divBdr>
                    <w:top w:val="none" w:sz="0" w:space="0" w:color="auto"/>
                    <w:left w:val="none" w:sz="0" w:space="0" w:color="auto"/>
                    <w:bottom w:val="none" w:sz="0" w:space="0" w:color="auto"/>
                    <w:right w:val="none" w:sz="0" w:space="0" w:color="auto"/>
                  </w:divBdr>
                  <w:divsChild>
                    <w:div w:id="205384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76421">
      <w:bodyDiv w:val="1"/>
      <w:marLeft w:val="0"/>
      <w:marRight w:val="0"/>
      <w:marTop w:val="0"/>
      <w:marBottom w:val="0"/>
      <w:divBdr>
        <w:top w:val="none" w:sz="0" w:space="0" w:color="auto"/>
        <w:left w:val="none" w:sz="0" w:space="0" w:color="auto"/>
        <w:bottom w:val="none" w:sz="0" w:space="0" w:color="auto"/>
        <w:right w:val="none" w:sz="0" w:space="0" w:color="auto"/>
      </w:divBdr>
      <w:divsChild>
        <w:div w:id="662272406">
          <w:marLeft w:val="0"/>
          <w:marRight w:val="0"/>
          <w:marTop w:val="0"/>
          <w:marBottom w:val="0"/>
          <w:divBdr>
            <w:top w:val="none" w:sz="0" w:space="0" w:color="auto"/>
            <w:left w:val="none" w:sz="0" w:space="0" w:color="auto"/>
            <w:bottom w:val="none" w:sz="0" w:space="0" w:color="auto"/>
            <w:right w:val="none" w:sz="0" w:space="0" w:color="auto"/>
          </w:divBdr>
          <w:divsChild>
            <w:div w:id="1451823149">
              <w:marLeft w:val="0"/>
              <w:marRight w:val="0"/>
              <w:marTop w:val="0"/>
              <w:marBottom w:val="0"/>
              <w:divBdr>
                <w:top w:val="none" w:sz="0" w:space="0" w:color="auto"/>
                <w:left w:val="none" w:sz="0" w:space="0" w:color="auto"/>
                <w:bottom w:val="none" w:sz="0" w:space="0" w:color="auto"/>
                <w:right w:val="none" w:sz="0" w:space="0" w:color="auto"/>
              </w:divBdr>
              <w:divsChild>
                <w:div w:id="304773044">
                  <w:marLeft w:val="0"/>
                  <w:marRight w:val="0"/>
                  <w:marTop w:val="0"/>
                  <w:marBottom w:val="0"/>
                  <w:divBdr>
                    <w:top w:val="none" w:sz="0" w:space="0" w:color="auto"/>
                    <w:left w:val="none" w:sz="0" w:space="0" w:color="auto"/>
                    <w:bottom w:val="none" w:sz="0" w:space="0" w:color="auto"/>
                    <w:right w:val="none" w:sz="0" w:space="0" w:color="auto"/>
                  </w:divBdr>
                  <w:divsChild>
                    <w:div w:id="141285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607520">
      <w:bodyDiv w:val="1"/>
      <w:marLeft w:val="0"/>
      <w:marRight w:val="0"/>
      <w:marTop w:val="0"/>
      <w:marBottom w:val="0"/>
      <w:divBdr>
        <w:top w:val="none" w:sz="0" w:space="0" w:color="auto"/>
        <w:left w:val="none" w:sz="0" w:space="0" w:color="auto"/>
        <w:bottom w:val="none" w:sz="0" w:space="0" w:color="auto"/>
        <w:right w:val="none" w:sz="0" w:space="0" w:color="auto"/>
      </w:divBdr>
      <w:divsChild>
        <w:div w:id="379017336">
          <w:marLeft w:val="0"/>
          <w:marRight w:val="0"/>
          <w:marTop w:val="0"/>
          <w:marBottom w:val="0"/>
          <w:divBdr>
            <w:top w:val="none" w:sz="0" w:space="0" w:color="auto"/>
            <w:left w:val="none" w:sz="0" w:space="0" w:color="auto"/>
            <w:bottom w:val="none" w:sz="0" w:space="0" w:color="auto"/>
            <w:right w:val="none" w:sz="0" w:space="0" w:color="auto"/>
          </w:divBdr>
          <w:divsChild>
            <w:div w:id="1155950910">
              <w:marLeft w:val="0"/>
              <w:marRight w:val="0"/>
              <w:marTop w:val="0"/>
              <w:marBottom w:val="0"/>
              <w:divBdr>
                <w:top w:val="none" w:sz="0" w:space="0" w:color="auto"/>
                <w:left w:val="none" w:sz="0" w:space="0" w:color="auto"/>
                <w:bottom w:val="none" w:sz="0" w:space="0" w:color="auto"/>
                <w:right w:val="none" w:sz="0" w:space="0" w:color="auto"/>
              </w:divBdr>
              <w:divsChild>
                <w:div w:id="1690836075">
                  <w:marLeft w:val="0"/>
                  <w:marRight w:val="0"/>
                  <w:marTop w:val="0"/>
                  <w:marBottom w:val="0"/>
                  <w:divBdr>
                    <w:top w:val="none" w:sz="0" w:space="0" w:color="auto"/>
                    <w:left w:val="none" w:sz="0" w:space="0" w:color="auto"/>
                    <w:bottom w:val="none" w:sz="0" w:space="0" w:color="auto"/>
                    <w:right w:val="none" w:sz="0" w:space="0" w:color="auto"/>
                  </w:divBdr>
                  <w:divsChild>
                    <w:div w:id="199356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770441">
      <w:bodyDiv w:val="1"/>
      <w:marLeft w:val="0"/>
      <w:marRight w:val="0"/>
      <w:marTop w:val="0"/>
      <w:marBottom w:val="0"/>
      <w:divBdr>
        <w:top w:val="none" w:sz="0" w:space="0" w:color="auto"/>
        <w:left w:val="none" w:sz="0" w:space="0" w:color="auto"/>
        <w:bottom w:val="none" w:sz="0" w:space="0" w:color="auto"/>
        <w:right w:val="none" w:sz="0" w:space="0" w:color="auto"/>
      </w:divBdr>
      <w:divsChild>
        <w:div w:id="1698043859">
          <w:marLeft w:val="0"/>
          <w:marRight w:val="0"/>
          <w:marTop w:val="0"/>
          <w:marBottom w:val="0"/>
          <w:divBdr>
            <w:top w:val="none" w:sz="0" w:space="0" w:color="auto"/>
            <w:left w:val="none" w:sz="0" w:space="0" w:color="auto"/>
            <w:bottom w:val="none" w:sz="0" w:space="0" w:color="auto"/>
            <w:right w:val="none" w:sz="0" w:space="0" w:color="auto"/>
          </w:divBdr>
          <w:divsChild>
            <w:div w:id="2080126388">
              <w:marLeft w:val="0"/>
              <w:marRight w:val="0"/>
              <w:marTop w:val="0"/>
              <w:marBottom w:val="0"/>
              <w:divBdr>
                <w:top w:val="none" w:sz="0" w:space="0" w:color="auto"/>
                <w:left w:val="none" w:sz="0" w:space="0" w:color="auto"/>
                <w:bottom w:val="none" w:sz="0" w:space="0" w:color="auto"/>
                <w:right w:val="none" w:sz="0" w:space="0" w:color="auto"/>
              </w:divBdr>
              <w:divsChild>
                <w:div w:id="1574506757">
                  <w:marLeft w:val="0"/>
                  <w:marRight w:val="0"/>
                  <w:marTop w:val="0"/>
                  <w:marBottom w:val="0"/>
                  <w:divBdr>
                    <w:top w:val="none" w:sz="0" w:space="0" w:color="auto"/>
                    <w:left w:val="none" w:sz="0" w:space="0" w:color="auto"/>
                    <w:bottom w:val="none" w:sz="0" w:space="0" w:color="auto"/>
                    <w:right w:val="none" w:sz="0" w:space="0" w:color="auto"/>
                  </w:divBdr>
                  <w:divsChild>
                    <w:div w:id="44122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549858">
      <w:bodyDiv w:val="1"/>
      <w:marLeft w:val="0"/>
      <w:marRight w:val="0"/>
      <w:marTop w:val="0"/>
      <w:marBottom w:val="0"/>
      <w:divBdr>
        <w:top w:val="none" w:sz="0" w:space="0" w:color="auto"/>
        <w:left w:val="none" w:sz="0" w:space="0" w:color="auto"/>
        <w:bottom w:val="none" w:sz="0" w:space="0" w:color="auto"/>
        <w:right w:val="none" w:sz="0" w:space="0" w:color="auto"/>
      </w:divBdr>
      <w:divsChild>
        <w:div w:id="357237901">
          <w:marLeft w:val="0"/>
          <w:marRight w:val="0"/>
          <w:marTop w:val="0"/>
          <w:marBottom w:val="0"/>
          <w:divBdr>
            <w:top w:val="none" w:sz="0" w:space="0" w:color="auto"/>
            <w:left w:val="none" w:sz="0" w:space="0" w:color="auto"/>
            <w:bottom w:val="none" w:sz="0" w:space="0" w:color="auto"/>
            <w:right w:val="none" w:sz="0" w:space="0" w:color="auto"/>
          </w:divBdr>
          <w:divsChild>
            <w:div w:id="852034751">
              <w:marLeft w:val="0"/>
              <w:marRight w:val="0"/>
              <w:marTop w:val="0"/>
              <w:marBottom w:val="0"/>
              <w:divBdr>
                <w:top w:val="none" w:sz="0" w:space="0" w:color="auto"/>
                <w:left w:val="none" w:sz="0" w:space="0" w:color="auto"/>
                <w:bottom w:val="none" w:sz="0" w:space="0" w:color="auto"/>
                <w:right w:val="none" w:sz="0" w:space="0" w:color="auto"/>
              </w:divBdr>
              <w:divsChild>
                <w:div w:id="1846704258">
                  <w:marLeft w:val="0"/>
                  <w:marRight w:val="0"/>
                  <w:marTop w:val="0"/>
                  <w:marBottom w:val="0"/>
                  <w:divBdr>
                    <w:top w:val="none" w:sz="0" w:space="0" w:color="auto"/>
                    <w:left w:val="none" w:sz="0" w:space="0" w:color="auto"/>
                    <w:bottom w:val="none" w:sz="0" w:space="0" w:color="auto"/>
                    <w:right w:val="none" w:sz="0" w:space="0" w:color="auto"/>
                  </w:divBdr>
                  <w:divsChild>
                    <w:div w:id="123623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942743">
      <w:bodyDiv w:val="1"/>
      <w:marLeft w:val="0"/>
      <w:marRight w:val="0"/>
      <w:marTop w:val="0"/>
      <w:marBottom w:val="0"/>
      <w:divBdr>
        <w:top w:val="none" w:sz="0" w:space="0" w:color="auto"/>
        <w:left w:val="none" w:sz="0" w:space="0" w:color="auto"/>
        <w:bottom w:val="none" w:sz="0" w:space="0" w:color="auto"/>
        <w:right w:val="none" w:sz="0" w:space="0" w:color="auto"/>
      </w:divBdr>
      <w:divsChild>
        <w:div w:id="2024473161">
          <w:marLeft w:val="0"/>
          <w:marRight w:val="0"/>
          <w:marTop w:val="0"/>
          <w:marBottom w:val="0"/>
          <w:divBdr>
            <w:top w:val="none" w:sz="0" w:space="0" w:color="auto"/>
            <w:left w:val="none" w:sz="0" w:space="0" w:color="auto"/>
            <w:bottom w:val="none" w:sz="0" w:space="0" w:color="auto"/>
            <w:right w:val="none" w:sz="0" w:space="0" w:color="auto"/>
          </w:divBdr>
          <w:divsChild>
            <w:div w:id="61604380">
              <w:marLeft w:val="0"/>
              <w:marRight w:val="0"/>
              <w:marTop w:val="0"/>
              <w:marBottom w:val="0"/>
              <w:divBdr>
                <w:top w:val="none" w:sz="0" w:space="0" w:color="auto"/>
                <w:left w:val="none" w:sz="0" w:space="0" w:color="auto"/>
                <w:bottom w:val="none" w:sz="0" w:space="0" w:color="auto"/>
                <w:right w:val="none" w:sz="0" w:space="0" w:color="auto"/>
              </w:divBdr>
              <w:divsChild>
                <w:div w:id="1843739866">
                  <w:marLeft w:val="0"/>
                  <w:marRight w:val="0"/>
                  <w:marTop w:val="0"/>
                  <w:marBottom w:val="0"/>
                  <w:divBdr>
                    <w:top w:val="none" w:sz="0" w:space="0" w:color="auto"/>
                    <w:left w:val="none" w:sz="0" w:space="0" w:color="auto"/>
                    <w:bottom w:val="none" w:sz="0" w:space="0" w:color="auto"/>
                    <w:right w:val="none" w:sz="0" w:space="0" w:color="auto"/>
                  </w:divBdr>
                  <w:divsChild>
                    <w:div w:id="58461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60361">
      <w:bodyDiv w:val="1"/>
      <w:marLeft w:val="0"/>
      <w:marRight w:val="0"/>
      <w:marTop w:val="0"/>
      <w:marBottom w:val="0"/>
      <w:divBdr>
        <w:top w:val="none" w:sz="0" w:space="0" w:color="auto"/>
        <w:left w:val="none" w:sz="0" w:space="0" w:color="auto"/>
        <w:bottom w:val="none" w:sz="0" w:space="0" w:color="auto"/>
        <w:right w:val="none" w:sz="0" w:space="0" w:color="auto"/>
      </w:divBdr>
      <w:divsChild>
        <w:div w:id="933171969">
          <w:marLeft w:val="0"/>
          <w:marRight w:val="0"/>
          <w:marTop w:val="0"/>
          <w:marBottom w:val="0"/>
          <w:divBdr>
            <w:top w:val="none" w:sz="0" w:space="0" w:color="auto"/>
            <w:left w:val="none" w:sz="0" w:space="0" w:color="auto"/>
            <w:bottom w:val="none" w:sz="0" w:space="0" w:color="auto"/>
            <w:right w:val="none" w:sz="0" w:space="0" w:color="auto"/>
          </w:divBdr>
          <w:divsChild>
            <w:div w:id="1208031252">
              <w:marLeft w:val="0"/>
              <w:marRight w:val="0"/>
              <w:marTop w:val="0"/>
              <w:marBottom w:val="0"/>
              <w:divBdr>
                <w:top w:val="none" w:sz="0" w:space="0" w:color="auto"/>
                <w:left w:val="none" w:sz="0" w:space="0" w:color="auto"/>
                <w:bottom w:val="none" w:sz="0" w:space="0" w:color="auto"/>
                <w:right w:val="none" w:sz="0" w:space="0" w:color="auto"/>
              </w:divBdr>
              <w:divsChild>
                <w:div w:id="1495603797">
                  <w:marLeft w:val="0"/>
                  <w:marRight w:val="0"/>
                  <w:marTop w:val="0"/>
                  <w:marBottom w:val="0"/>
                  <w:divBdr>
                    <w:top w:val="none" w:sz="0" w:space="0" w:color="auto"/>
                    <w:left w:val="none" w:sz="0" w:space="0" w:color="auto"/>
                    <w:bottom w:val="none" w:sz="0" w:space="0" w:color="auto"/>
                    <w:right w:val="none" w:sz="0" w:space="0" w:color="auto"/>
                  </w:divBdr>
                  <w:divsChild>
                    <w:div w:id="166739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1302">
      <w:bodyDiv w:val="1"/>
      <w:marLeft w:val="0"/>
      <w:marRight w:val="0"/>
      <w:marTop w:val="0"/>
      <w:marBottom w:val="0"/>
      <w:divBdr>
        <w:top w:val="none" w:sz="0" w:space="0" w:color="auto"/>
        <w:left w:val="none" w:sz="0" w:space="0" w:color="auto"/>
        <w:bottom w:val="none" w:sz="0" w:space="0" w:color="auto"/>
        <w:right w:val="none" w:sz="0" w:space="0" w:color="auto"/>
      </w:divBdr>
      <w:divsChild>
        <w:div w:id="794450734">
          <w:marLeft w:val="0"/>
          <w:marRight w:val="0"/>
          <w:marTop w:val="0"/>
          <w:marBottom w:val="0"/>
          <w:divBdr>
            <w:top w:val="none" w:sz="0" w:space="0" w:color="auto"/>
            <w:left w:val="none" w:sz="0" w:space="0" w:color="auto"/>
            <w:bottom w:val="none" w:sz="0" w:space="0" w:color="auto"/>
            <w:right w:val="none" w:sz="0" w:space="0" w:color="auto"/>
          </w:divBdr>
          <w:divsChild>
            <w:div w:id="1656909940">
              <w:marLeft w:val="0"/>
              <w:marRight w:val="0"/>
              <w:marTop w:val="0"/>
              <w:marBottom w:val="0"/>
              <w:divBdr>
                <w:top w:val="none" w:sz="0" w:space="0" w:color="auto"/>
                <w:left w:val="none" w:sz="0" w:space="0" w:color="auto"/>
                <w:bottom w:val="none" w:sz="0" w:space="0" w:color="auto"/>
                <w:right w:val="none" w:sz="0" w:space="0" w:color="auto"/>
              </w:divBdr>
              <w:divsChild>
                <w:div w:id="941643147">
                  <w:marLeft w:val="0"/>
                  <w:marRight w:val="0"/>
                  <w:marTop w:val="0"/>
                  <w:marBottom w:val="0"/>
                  <w:divBdr>
                    <w:top w:val="none" w:sz="0" w:space="0" w:color="auto"/>
                    <w:left w:val="none" w:sz="0" w:space="0" w:color="auto"/>
                    <w:bottom w:val="none" w:sz="0" w:space="0" w:color="auto"/>
                    <w:right w:val="none" w:sz="0" w:space="0" w:color="auto"/>
                  </w:divBdr>
                  <w:divsChild>
                    <w:div w:id="51480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368950">
      <w:bodyDiv w:val="1"/>
      <w:marLeft w:val="0"/>
      <w:marRight w:val="0"/>
      <w:marTop w:val="0"/>
      <w:marBottom w:val="0"/>
      <w:divBdr>
        <w:top w:val="none" w:sz="0" w:space="0" w:color="auto"/>
        <w:left w:val="none" w:sz="0" w:space="0" w:color="auto"/>
        <w:bottom w:val="none" w:sz="0" w:space="0" w:color="auto"/>
        <w:right w:val="none" w:sz="0" w:space="0" w:color="auto"/>
      </w:divBdr>
      <w:divsChild>
        <w:div w:id="167911484">
          <w:marLeft w:val="0"/>
          <w:marRight w:val="0"/>
          <w:marTop w:val="0"/>
          <w:marBottom w:val="0"/>
          <w:divBdr>
            <w:top w:val="none" w:sz="0" w:space="0" w:color="auto"/>
            <w:left w:val="none" w:sz="0" w:space="0" w:color="auto"/>
            <w:bottom w:val="none" w:sz="0" w:space="0" w:color="auto"/>
            <w:right w:val="none" w:sz="0" w:space="0" w:color="auto"/>
          </w:divBdr>
          <w:divsChild>
            <w:div w:id="2002728604">
              <w:marLeft w:val="0"/>
              <w:marRight w:val="0"/>
              <w:marTop w:val="0"/>
              <w:marBottom w:val="0"/>
              <w:divBdr>
                <w:top w:val="none" w:sz="0" w:space="0" w:color="auto"/>
                <w:left w:val="none" w:sz="0" w:space="0" w:color="auto"/>
                <w:bottom w:val="none" w:sz="0" w:space="0" w:color="auto"/>
                <w:right w:val="none" w:sz="0" w:space="0" w:color="auto"/>
              </w:divBdr>
              <w:divsChild>
                <w:div w:id="704209289">
                  <w:marLeft w:val="0"/>
                  <w:marRight w:val="0"/>
                  <w:marTop w:val="0"/>
                  <w:marBottom w:val="0"/>
                  <w:divBdr>
                    <w:top w:val="none" w:sz="0" w:space="0" w:color="auto"/>
                    <w:left w:val="none" w:sz="0" w:space="0" w:color="auto"/>
                    <w:bottom w:val="none" w:sz="0" w:space="0" w:color="auto"/>
                    <w:right w:val="none" w:sz="0" w:space="0" w:color="auto"/>
                  </w:divBdr>
                  <w:divsChild>
                    <w:div w:id="205071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005883">
      <w:bodyDiv w:val="1"/>
      <w:marLeft w:val="0"/>
      <w:marRight w:val="0"/>
      <w:marTop w:val="0"/>
      <w:marBottom w:val="0"/>
      <w:divBdr>
        <w:top w:val="none" w:sz="0" w:space="0" w:color="auto"/>
        <w:left w:val="none" w:sz="0" w:space="0" w:color="auto"/>
        <w:bottom w:val="none" w:sz="0" w:space="0" w:color="auto"/>
        <w:right w:val="none" w:sz="0" w:space="0" w:color="auto"/>
      </w:divBdr>
      <w:divsChild>
        <w:div w:id="1978876460">
          <w:marLeft w:val="0"/>
          <w:marRight w:val="0"/>
          <w:marTop w:val="0"/>
          <w:marBottom w:val="0"/>
          <w:divBdr>
            <w:top w:val="none" w:sz="0" w:space="0" w:color="auto"/>
            <w:left w:val="none" w:sz="0" w:space="0" w:color="auto"/>
            <w:bottom w:val="none" w:sz="0" w:space="0" w:color="auto"/>
            <w:right w:val="none" w:sz="0" w:space="0" w:color="auto"/>
          </w:divBdr>
          <w:divsChild>
            <w:div w:id="2049141674">
              <w:marLeft w:val="0"/>
              <w:marRight w:val="0"/>
              <w:marTop w:val="0"/>
              <w:marBottom w:val="0"/>
              <w:divBdr>
                <w:top w:val="none" w:sz="0" w:space="0" w:color="auto"/>
                <w:left w:val="none" w:sz="0" w:space="0" w:color="auto"/>
                <w:bottom w:val="none" w:sz="0" w:space="0" w:color="auto"/>
                <w:right w:val="none" w:sz="0" w:space="0" w:color="auto"/>
              </w:divBdr>
              <w:divsChild>
                <w:div w:id="2128161274">
                  <w:marLeft w:val="0"/>
                  <w:marRight w:val="0"/>
                  <w:marTop w:val="0"/>
                  <w:marBottom w:val="0"/>
                  <w:divBdr>
                    <w:top w:val="none" w:sz="0" w:space="0" w:color="auto"/>
                    <w:left w:val="none" w:sz="0" w:space="0" w:color="auto"/>
                    <w:bottom w:val="none" w:sz="0" w:space="0" w:color="auto"/>
                    <w:right w:val="none" w:sz="0" w:space="0" w:color="auto"/>
                  </w:divBdr>
                  <w:divsChild>
                    <w:div w:id="196237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7984391">
      <w:bodyDiv w:val="1"/>
      <w:marLeft w:val="0"/>
      <w:marRight w:val="0"/>
      <w:marTop w:val="0"/>
      <w:marBottom w:val="0"/>
      <w:divBdr>
        <w:top w:val="none" w:sz="0" w:space="0" w:color="auto"/>
        <w:left w:val="none" w:sz="0" w:space="0" w:color="auto"/>
        <w:bottom w:val="none" w:sz="0" w:space="0" w:color="auto"/>
        <w:right w:val="none" w:sz="0" w:space="0" w:color="auto"/>
      </w:divBdr>
      <w:divsChild>
        <w:div w:id="460997701">
          <w:marLeft w:val="0"/>
          <w:marRight w:val="0"/>
          <w:marTop w:val="0"/>
          <w:marBottom w:val="0"/>
          <w:divBdr>
            <w:top w:val="none" w:sz="0" w:space="0" w:color="auto"/>
            <w:left w:val="none" w:sz="0" w:space="0" w:color="auto"/>
            <w:bottom w:val="none" w:sz="0" w:space="0" w:color="auto"/>
            <w:right w:val="none" w:sz="0" w:space="0" w:color="auto"/>
          </w:divBdr>
          <w:divsChild>
            <w:div w:id="380981157">
              <w:marLeft w:val="0"/>
              <w:marRight w:val="0"/>
              <w:marTop w:val="0"/>
              <w:marBottom w:val="0"/>
              <w:divBdr>
                <w:top w:val="none" w:sz="0" w:space="0" w:color="auto"/>
                <w:left w:val="none" w:sz="0" w:space="0" w:color="auto"/>
                <w:bottom w:val="none" w:sz="0" w:space="0" w:color="auto"/>
                <w:right w:val="none" w:sz="0" w:space="0" w:color="auto"/>
              </w:divBdr>
              <w:divsChild>
                <w:div w:id="212503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521866">
      <w:bodyDiv w:val="1"/>
      <w:marLeft w:val="0"/>
      <w:marRight w:val="0"/>
      <w:marTop w:val="0"/>
      <w:marBottom w:val="0"/>
      <w:divBdr>
        <w:top w:val="none" w:sz="0" w:space="0" w:color="auto"/>
        <w:left w:val="none" w:sz="0" w:space="0" w:color="auto"/>
        <w:bottom w:val="none" w:sz="0" w:space="0" w:color="auto"/>
        <w:right w:val="none" w:sz="0" w:space="0" w:color="auto"/>
      </w:divBdr>
      <w:divsChild>
        <w:div w:id="1627931440">
          <w:marLeft w:val="0"/>
          <w:marRight w:val="0"/>
          <w:marTop w:val="0"/>
          <w:marBottom w:val="0"/>
          <w:divBdr>
            <w:top w:val="none" w:sz="0" w:space="0" w:color="auto"/>
            <w:left w:val="none" w:sz="0" w:space="0" w:color="auto"/>
            <w:bottom w:val="none" w:sz="0" w:space="0" w:color="auto"/>
            <w:right w:val="none" w:sz="0" w:space="0" w:color="auto"/>
          </w:divBdr>
          <w:divsChild>
            <w:div w:id="869536034">
              <w:marLeft w:val="0"/>
              <w:marRight w:val="0"/>
              <w:marTop w:val="0"/>
              <w:marBottom w:val="0"/>
              <w:divBdr>
                <w:top w:val="none" w:sz="0" w:space="0" w:color="auto"/>
                <w:left w:val="none" w:sz="0" w:space="0" w:color="auto"/>
                <w:bottom w:val="none" w:sz="0" w:space="0" w:color="auto"/>
                <w:right w:val="none" w:sz="0" w:space="0" w:color="auto"/>
              </w:divBdr>
              <w:divsChild>
                <w:div w:id="1809206168">
                  <w:marLeft w:val="0"/>
                  <w:marRight w:val="0"/>
                  <w:marTop w:val="0"/>
                  <w:marBottom w:val="0"/>
                  <w:divBdr>
                    <w:top w:val="none" w:sz="0" w:space="0" w:color="auto"/>
                    <w:left w:val="none" w:sz="0" w:space="0" w:color="auto"/>
                    <w:bottom w:val="none" w:sz="0" w:space="0" w:color="auto"/>
                    <w:right w:val="none" w:sz="0" w:space="0" w:color="auto"/>
                  </w:divBdr>
                  <w:divsChild>
                    <w:div w:id="114428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334243">
      <w:bodyDiv w:val="1"/>
      <w:marLeft w:val="0"/>
      <w:marRight w:val="0"/>
      <w:marTop w:val="0"/>
      <w:marBottom w:val="0"/>
      <w:divBdr>
        <w:top w:val="none" w:sz="0" w:space="0" w:color="auto"/>
        <w:left w:val="none" w:sz="0" w:space="0" w:color="auto"/>
        <w:bottom w:val="none" w:sz="0" w:space="0" w:color="auto"/>
        <w:right w:val="none" w:sz="0" w:space="0" w:color="auto"/>
      </w:divBdr>
      <w:divsChild>
        <w:div w:id="2088526663">
          <w:marLeft w:val="0"/>
          <w:marRight w:val="0"/>
          <w:marTop w:val="0"/>
          <w:marBottom w:val="0"/>
          <w:divBdr>
            <w:top w:val="none" w:sz="0" w:space="0" w:color="auto"/>
            <w:left w:val="none" w:sz="0" w:space="0" w:color="auto"/>
            <w:bottom w:val="none" w:sz="0" w:space="0" w:color="auto"/>
            <w:right w:val="none" w:sz="0" w:space="0" w:color="auto"/>
          </w:divBdr>
          <w:divsChild>
            <w:div w:id="1169296528">
              <w:marLeft w:val="0"/>
              <w:marRight w:val="0"/>
              <w:marTop w:val="0"/>
              <w:marBottom w:val="0"/>
              <w:divBdr>
                <w:top w:val="none" w:sz="0" w:space="0" w:color="auto"/>
                <w:left w:val="none" w:sz="0" w:space="0" w:color="auto"/>
                <w:bottom w:val="none" w:sz="0" w:space="0" w:color="auto"/>
                <w:right w:val="none" w:sz="0" w:space="0" w:color="auto"/>
              </w:divBdr>
              <w:divsChild>
                <w:div w:id="1040590359">
                  <w:marLeft w:val="0"/>
                  <w:marRight w:val="0"/>
                  <w:marTop w:val="0"/>
                  <w:marBottom w:val="0"/>
                  <w:divBdr>
                    <w:top w:val="none" w:sz="0" w:space="0" w:color="auto"/>
                    <w:left w:val="none" w:sz="0" w:space="0" w:color="auto"/>
                    <w:bottom w:val="none" w:sz="0" w:space="0" w:color="auto"/>
                    <w:right w:val="none" w:sz="0" w:space="0" w:color="auto"/>
                  </w:divBdr>
                  <w:divsChild>
                    <w:div w:id="4650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079772">
      <w:bodyDiv w:val="1"/>
      <w:marLeft w:val="0"/>
      <w:marRight w:val="0"/>
      <w:marTop w:val="0"/>
      <w:marBottom w:val="0"/>
      <w:divBdr>
        <w:top w:val="none" w:sz="0" w:space="0" w:color="auto"/>
        <w:left w:val="none" w:sz="0" w:space="0" w:color="auto"/>
        <w:bottom w:val="none" w:sz="0" w:space="0" w:color="auto"/>
        <w:right w:val="none" w:sz="0" w:space="0" w:color="auto"/>
      </w:divBdr>
      <w:divsChild>
        <w:div w:id="2124839152">
          <w:marLeft w:val="0"/>
          <w:marRight w:val="0"/>
          <w:marTop w:val="0"/>
          <w:marBottom w:val="0"/>
          <w:divBdr>
            <w:top w:val="none" w:sz="0" w:space="0" w:color="auto"/>
            <w:left w:val="none" w:sz="0" w:space="0" w:color="auto"/>
            <w:bottom w:val="none" w:sz="0" w:space="0" w:color="auto"/>
            <w:right w:val="none" w:sz="0" w:space="0" w:color="auto"/>
          </w:divBdr>
          <w:divsChild>
            <w:div w:id="689405801">
              <w:marLeft w:val="0"/>
              <w:marRight w:val="0"/>
              <w:marTop w:val="0"/>
              <w:marBottom w:val="0"/>
              <w:divBdr>
                <w:top w:val="none" w:sz="0" w:space="0" w:color="auto"/>
                <w:left w:val="none" w:sz="0" w:space="0" w:color="auto"/>
                <w:bottom w:val="none" w:sz="0" w:space="0" w:color="auto"/>
                <w:right w:val="none" w:sz="0" w:space="0" w:color="auto"/>
              </w:divBdr>
              <w:divsChild>
                <w:div w:id="1734162834">
                  <w:marLeft w:val="0"/>
                  <w:marRight w:val="0"/>
                  <w:marTop w:val="0"/>
                  <w:marBottom w:val="0"/>
                  <w:divBdr>
                    <w:top w:val="none" w:sz="0" w:space="0" w:color="auto"/>
                    <w:left w:val="none" w:sz="0" w:space="0" w:color="auto"/>
                    <w:bottom w:val="none" w:sz="0" w:space="0" w:color="auto"/>
                    <w:right w:val="none" w:sz="0" w:space="0" w:color="auto"/>
                  </w:divBdr>
                  <w:divsChild>
                    <w:div w:id="211131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117307">
      <w:bodyDiv w:val="1"/>
      <w:marLeft w:val="0"/>
      <w:marRight w:val="0"/>
      <w:marTop w:val="0"/>
      <w:marBottom w:val="0"/>
      <w:divBdr>
        <w:top w:val="none" w:sz="0" w:space="0" w:color="auto"/>
        <w:left w:val="none" w:sz="0" w:space="0" w:color="auto"/>
        <w:bottom w:val="none" w:sz="0" w:space="0" w:color="auto"/>
        <w:right w:val="none" w:sz="0" w:space="0" w:color="auto"/>
      </w:divBdr>
      <w:divsChild>
        <w:div w:id="1825779320">
          <w:marLeft w:val="0"/>
          <w:marRight w:val="0"/>
          <w:marTop w:val="0"/>
          <w:marBottom w:val="0"/>
          <w:divBdr>
            <w:top w:val="none" w:sz="0" w:space="0" w:color="auto"/>
            <w:left w:val="none" w:sz="0" w:space="0" w:color="auto"/>
            <w:bottom w:val="none" w:sz="0" w:space="0" w:color="auto"/>
            <w:right w:val="none" w:sz="0" w:space="0" w:color="auto"/>
          </w:divBdr>
          <w:divsChild>
            <w:div w:id="497354385">
              <w:marLeft w:val="0"/>
              <w:marRight w:val="0"/>
              <w:marTop w:val="0"/>
              <w:marBottom w:val="0"/>
              <w:divBdr>
                <w:top w:val="none" w:sz="0" w:space="0" w:color="auto"/>
                <w:left w:val="none" w:sz="0" w:space="0" w:color="auto"/>
                <w:bottom w:val="none" w:sz="0" w:space="0" w:color="auto"/>
                <w:right w:val="none" w:sz="0" w:space="0" w:color="auto"/>
              </w:divBdr>
              <w:divsChild>
                <w:div w:id="67311251">
                  <w:marLeft w:val="0"/>
                  <w:marRight w:val="0"/>
                  <w:marTop w:val="0"/>
                  <w:marBottom w:val="0"/>
                  <w:divBdr>
                    <w:top w:val="none" w:sz="0" w:space="0" w:color="auto"/>
                    <w:left w:val="none" w:sz="0" w:space="0" w:color="auto"/>
                    <w:bottom w:val="none" w:sz="0" w:space="0" w:color="auto"/>
                    <w:right w:val="none" w:sz="0" w:space="0" w:color="auto"/>
                  </w:divBdr>
                  <w:divsChild>
                    <w:div w:id="99591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273245">
      <w:bodyDiv w:val="1"/>
      <w:marLeft w:val="0"/>
      <w:marRight w:val="0"/>
      <w:marTop w:val="0"/>
      <w:marBottom w:val="0"/>
      <w:divBdr>
        <w:top w:val="none" w:sz="0" w:space="0" w:color="auto"/>
        <w:left w:val="none" w:sz="0" w:space="0" w:color="auto"/>
        <w:bottom w:val="none" w:sz="0" w:space="0" w:color="auto"/>
        <w:right w:val="none" w:sz="0" w:space="0" w:color="auto"/>
      </w:divBdr>
    </w:div>
    <w:div w:id="1336565864">
      <w:bodyDiv w:val="1"/>
      <w:marLeft w:val="0"/>
      <w:marRight w:val="0"/>
      <w:marTop w:val="0"/>
      <w:marBottom w:val="0"/>
      <w:divBdr>
        <w:top w:val="none" w:sz="0" w:space="0" w:color="auto"/>
        <w:left w:val="none" w:sz="0" w:space="0" w:color="auto"/>
        <w:bottom w:val="none" w:sz="0" w:space="0" w:color="auto"/>
        <w:right w:val="none" w:sz="0" w:space="0" w:color="auto"/>
      </w:divBdr>
      <w:divsChild>
        <w:div w:id="1951548273">
          <w:marLeft w:val="0"/>
          <w:marRight w:val="0"/>
          <w:marTop w:val="0"/>
          <w:marBottom w:val="0"/>
          <w:divBdr>
            <w:top w:val="none" w:sz="0" w:space="0" w:color="auto"/>
            <w:left w:val="none" w:sz="0" w:space="0" w:color="auto"/>
            <w:bottom w:val="none" w:sz="0" w:space="0" w:color="auto"/>
            <w:right w:val="none" w:sz="0" w:space="0" w:color="auto"/>
          </w:divBdr>
          <w:divsChild>
            <w:div w:id="512689799">
              <w:marLeft w:val="0"/>
              <w:marRight w:val="0"/>
              <w:marTop w:val="0"/>
              <w:marBottom w:val="0"/>
              <w:divBdr>
                <w:top w:val="none" w:sz="0" w:space="0" w:color="auto"/>
                <w:left w:val="none" w:sz="0" w:space="0" w:color="auto"/>
                <w:bottom w:val="none" w:sz="0" w:space="0" w:color="auto"/>
                <w:right w:val="none" w:sz="0" w:space="0" w:color="auto"/>
              </w:divBdr>
              <w:divsChild>
                <w:div w:id="1746411066">
                  <w:marLeft w:val="0"/>
                  <w:marRight w:val="0"/>
                  <w:marTop w:val="0"/>
                  <w:marBottom w:val="0"/>
                  <w:divBdr>
                    <w:top w:val="none" w:sz="0" w:space="0" w:color="auto"/>
                    <w:left w:val="none" w:sz="0" w:space="0" w:color="auto"/>
                    <w:bottom w:val="none" w:sz="0" w:space="0" w:color="auto"/>
                    <w:right w:val="none" w:sz="0" w:space="0" w:color="auto"/>
                  </w:divBdr>
                  <w:divsChild>
                    <w:div w:id="154994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955489">
      <w:bodyDiv w:val="1"/>
      <w:marLeft w:val="0"/>
      <w:marRight w:val="0"/>
      <w:marTop w:val="0"/>
      <w:marBottom w:val="0"/>
      <w:divBdr>
        <w:top w:val="none" w:sz="0" w:space="0" w:color="auto"/>
        <w:left w:val="none" w:sz="0" w:space="0" w:color="auto"/>
        <w:bottom w:val="none" w:sz="0" w:space="0" w:color="auto"/>
        <w:right w:val="none" w:sz="0" w:space="0" w:color="auto"/>
      </w:divBdr>
    </w:div>
    <w:div w:id="1507020332">
      <w:bodyDiv w:val="1"/>
      <w:marLeft w:val="0"/>
      <w:marRight w:val="0"/>
      <w:marTop w:val="0"/>
      <w:marBottom w:val="0"/>
      <w:divBdr>
        <w:top w:val="none" w:sz="0" w:space="0" w:color="auto"/>
        <w:left w:val="none" w:sz="0" w:space="0" w:color="auto"/>
        <w:bottom w:val="none" w:sz="0" w:space="0" w:color="auto"/>
        <w:right w:val="none" w:sz="0" w:space="0" w:color="auto"/>
      </w:divBdr>
      <w:divsChild>
        <w:div w:id="1091657397">
          <w:marLeft w:val="0"/>
          <w:marRight w:val="0"/>
          <w:marTop w:val="0"/>
          <w:marBottom w:val="0"/>
          <w:divBdr>
            <w:top w:val="none" w:sz="0" w:space="0" w:color="auto"/>
            <w:left w:val="none" w:sz="0" w:space="0" w:color="auto"/>
            <w:bottom w:val="none" w:sz="0" w:space="0" w:color="auto"/>
            <w:right w:val="none" w:sz="0" w:space="0" w:color="auto"/>
          </w:divBdr>
          <w:divsChild>
            <w:div w:id="1111129645">
              <w:marLeft w:val="0"/>
              <w:marRight w:val="0"/>
              <w:marTop w:val="0"/>
              <w:marBottom w:val="0"/>
              <w:divBdr>
                <w:top w:val="none" w:sz="0" w:space="0" w:color="auto"/>
                <w:left w:val="none" w:sz="0" w:space="0" w:color="auto"/>
                <w:bottom w:val="none" w:sz="0" w:space="0" w:color="auto"/>
                <w:right w:val="none" w:sz="0" w:space="0" w:color="auto"/>
              </w:divBdr>
              <w:divsChild>
                <w:div w:id="1526794723">
                  <w:marLeft w:val="0"/>
                  <w:marRight w:val="0"/>
                  <w:marTop w:val="0"/>
                  <w:marBottom w:val="0"/>
                  <w:divBdr>
                    <w:top w:val="none" w:sz="0" w:space="0" w:color="auto"/>
                    <w:left w:val="none" w:sz="0" w:space="0" w:color="auto"/>
                    <w:bottom w:val="none" w:sz="0" w:space="0" w:color="auto"/>
                    <w:right w:val="none" w:sz="0" w:space="0" w:color="auto"/>
                  </w:divBdr>
                  <w:divsChild>
                    <w:div w:id="45803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834973">
      <w:bodyDiv w:val="1"/>
      <w:marLeft w:val="0"/>
      <w:marRight w:val="0"/>
      <w:marTop w:val="0"/>
      <w:marBottom w:val="0"/>
      <w:divBdr>
        <w:top w:val="none" w:sz="0" w:space="0" w:color="auto"/>
        <w:left w:val="none" w:sz="0" w:space="0" w:color="auto"/>
        <w:bottom w:val="none" w:sz="0" w:space="0" w:color="auto"/>
        <w:right w:val="none" w:sz="0" w:space="0" w:color="auto"/>
      </w:divBdr>
      <w:divsChild>
        <w:div w:id="1036125563">
          <w:marLeft w:val="0"/>
          <w:marRight w:val="0"/>
          <w:marTop w:val="0"/>
          <w:marBottom w:val="0"/>
          <w:divBdr>
            <w:top w:val="none" w:sz="0" w:space="0" w:color="auto"/>
            <w:left w:val="none" w:sz="0" w:space="0" w:color="auto"/>
            <w:bottom w:val="none" w:sz="0" w:space="0" w:color="auto"/>
            <w:right w:val="none" w:sz="0" w:space="0" w:color="auto"/>
          </w:divBdr>
          <w:divsChild>
            <w:div w:id="1193376288">
              <w:marLeft w:val="0"/>
              <w:marRight w:val="0"/>
              <w:marTop w:val="0"/>
              <w:marBottom w:val="0"/>
              <w:divBdr>
                <w:top w:val="none" w:sz="0" w:space="0" w:color="auto"/>
                <w:left w:val="none" w:sz="0" w:space="0" w:color="auto"/>
                <w:bottom w:val="none" w:sz="0" w:space="0" w:color="auto"/>
                <w:right w:val="none" w:sz="0" w:space="0" w:color="auto"/>
              </w:divBdr>
              <w:divsChild>
                <w:div w:id="211425770">
                  <w:marLeft w:val="0"/>
                  <w:marRight w:val="0"/>
                  <w:marTop w:val="0"/>
                  <w:marBottom w:val="0"/>
                  <w:divBdr>
                    <w:top w:val="none" w:sz="0" w:space="0" w:color="auto"/>
                    <w:left w:val="none" w:sz="0" w:space="0" w:color="auto"/>
                    <w:bottom w:val="none" w:sz="0" w:space="0" w:color="auto"/>
                    <w:right w:val="none" w:sz="0" w:space="0" w:color="auto"/>
                  </w:divBdr>
                  <w:divsChild>
                    <w:div w:id="35187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395854">
      <w:bodyDiv w:val="1"/>
      <w:marLeft w:val="0"/>
      <w:marRight w:val="0"/>
      <w:marTop w:val="0"/>
      <w:marBottom w:val="0"/>
      <w:divBdr>
        <w:top w:val="none" w:sz="0" w:space="0" w:color="auto"/>
        <w:left w:val="none" w:sz="0" w:space="0" w:color="auto"/>
        <w:bottom w:val="none" w:sz="0" w:space="0" w:color="auto"/>
        <w:right w:val="none" w:sz="0" w:space="0" w:color="auto"/>
      </w:divBdr>
      <w:divsChild>
        <w:div w:id="2146000742">
          <w:marLeft w:val="0"/>
          <w:marRight w:val="0"/>
          <w:marTop w:val="0"/>
          <w:marBottom w:val="0"/>
          <w:divBdr>
            <w:top w:val="none" w:sz="0" w:space="0" w:color="auto"/>
            <w:left w:val="none" w:sz="0" w:space="0" w:color="auto"/>
            <w:bottom w:val="none" w:sz="0" w:space="0" w:color="auto"/>
            <w:right w:val="none" w:sz="0" w:space="0" w:color="auto"/>
          </w:divBdr>
          <w:divsChild>
            <w:div w:id="1665277630">
              <w:marLeft w:val="0"/>
              <w:marRight w:val="0"/>
              <w:marTop w:val="0"/>
              <w:marBottom w:val="0"/>
              <w:divBdr>
                <w:top w:val="none" w:sz="0" w:space="0" w:color="auto"/>
                <w:left w:val="none" w:sz="0" w:space="0" w:color="auto"/>
                <w:bottom w:val="none" w:sz="0" w:space="0" w:color="auto"/>
                <w:right w:val="none" w:sz="0" w:space="0" w:color="auto"/>
              </w:divBdr>
              <w:divsChild>
                <w:div w:id="1501239337">
                  <w:marLeft w:val="0"/>
                  <w:marRight w:val="0"/>
                  <w:marTop w:val="0"/>
                  <w:marBottom w:val="0"/>
                  <w:divBdr>
                    <w:top w:val="none" w:sz="0" w:space="0" w:color="auto"/>
                    <w:left w:val="none" w:sz="0" w:space="0" w:color="auto"/>
                    <w:bottom w:val="none" w:sz="0" w:space="0" w:color="auto"/>
                    <w:right w:val="none" w:sz="0" w:space="0" w:color="auto"/>
                  </w:divBdr>
                  <w:divsChild>
                    <w:div w:id="124683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101474">
      <w:bodyDiv w:val="1"/>
      <w:marLeft w:val="0"/>
      <w:marRight w:val="0"/>
      <w:marTop w:val="0"/>
      <w:marBottom w:val="0"/>
      <w:divBdr>
        <w:top w:val="none" w:sz="0" w:space="0" w:color="auto"/>
        <w:left w:val="none" w:sz="0" w:space="0" w:color="auto"/>
        <w:bottom w:val="none" w:sz="0" w:space="0" w:color="auto"/>
        <w:right w:val="none" w:sz="0" w:space="0" w:color="auto"/>
      </w:divBdr>
      <w:divsChild>
        <w:div w:id="191698855">
          <w:marLeft w:val="0"/>
          <w:marRight w:val="0"/>
          <w:marTop w:val="0"/>
          <w:marBottom w:val="0"/>
          <w:divBdr>
            <w:top w:val="none" w:sz="0" w:space="0" w:color="auto"/>
            <w:left w:val="none" w:sz="0" w:space="0" w:color="auto"/>
            <w:bottom w:val="none" w:sz="0" w:space="0" w:color="auto"/>
            <w:right w:val="none" w:sz="0" w:space="0" w:color="auto"/>
          </w:divBdr>
          <w:divsChild>
            <w:div w:id="1502503526">
              <w:marLeft w:val="0"/>
              <w:marRight w:val="0"/>
              <w:marTop w:val="0"/>
              <w:marBottom w:val="0"/>
              <w:divBdr>
                <w:top w:val="none" w:sz="0" w:space="0" w:color="auto"/>
                <w:left w:val="none" w:sz="0" w:space="0" w:color="auto"/>
                <w:bottom w:val="none" w:sz="0" w:space="0" w:color="auto"/>
                <w:right w:val="none" w:sz="0" w:space="0" w:color="auto"/>
              </w:divBdr>
              <w:divsChild>
                <w:div w:id="2118938928">
                  <w:marLeft w:val="0"/>
                  <w:marRight w:val="0"/>
                  <w:marTop w:val="0"/>
                  <w:marBottom w:val="0"/>
                  <w:divBdr>
                    <w:top w:val="none" w:sz="0" w:space="0" w:color="auto"/>
                    <w:left w:val="none" w:sz="0" w:space="0" w:color="auto"/>
                    <w:bottom w:val="none" w:sz="0" w:space="0" w:color="auto"/>
                    <w:right w:val="none" w:sz="0" w:space="0" w:color="auto"/>
                  </w:divBdr>
                  <w:divsChild>
                    <w:div w:id="107886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969735">
      <w:bodyDiv w:val="1"/>
      <w:marLeft w:val="0"/>
      <w:marRight w:val="0"/>
      <w:marTop w:val="0"/>
      <w:marBottom w:val="0"/>
      <w:divBdr>
        <w:top w:val="none" w:sz="0" w:space="0" w:color="auto"/>
        <w:left w:val="none" w:sz="0" w:space="0" w:color="auto"/>
        <w:bottom w:val="none" w:sz="0" w:space="0" w:color="auto"/>
        <w:right w:val="none" w:sz="0" w:space="0" w:color="auto"/>
      </w:divBdr>
      <w:divsChild>
        <w:div w:id="1626427957">
          <w:marLeft w:val="0"/>
          <w:marRight w:val="0"/>
          <w:marTop w:val="0"/>
          <w:marBottom w:val="0"/>
          <w:divBdr>
            <w:top w:val="none" w:sz="0" w:space="0" w:color="auto"/>
            <w:left w:val="none" w:sz="0" w:space="0" w:color="auto"/>
            <w:bottom w:val="none" w:sz="0" w:space="0" w:color="auto"/>
            <w:right w:val="none" w:sz="0" w:space="0" w:color="auto"/>
          </w:divBdr>
          <w:divsChild>
            <w:div w:id="1821464701">
              <w:marLeft w:val="0"/>
              <w:marRight w:val="0"/>
              <w:marTop w:val="0"/>
              <w:marBottom w:val="0"/>
              <w:divBdr>
                <w:top w:val="none" w:sz="0" w:space="0" w:color="auto"/>
                <w:left w:val="none" w:sz="0" w:space="0" w:color="auto"/>
                <w:bottom w:val="none" w:sz="0" w:space="0" w:color="auto"/>
                <w:right w:val="none" w:sz="0" w:space="0" w:color="auto"/>
              </w:divBdr>
              <w:divsChild>
                <w:div w:id="1896045911">
                  <w:marLeft w:val="0"/>
                  <w:marRight w:val="0"/>
                  <w:marTop w:val="0"/>
                  <w:marBottom w:val="0"/>
                  <w:divBdr>
                    <w:top w:val="none" w:sz="0" w:space="0" w:color="auto"/>
                    <w:left w:val="none" w:sz="0" w:space="0" w:color="auto"/>
                    <w:bottom w:val="none" w:sz="0" w:space="0" w:color="auto"/>
                    <w:right w:val="none" w:sz="0" w:space="0" w:color="auto"/>
                  </w:divBdr>
                  <w:divsChild>
                    <w:div w:id="194048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513936">
      <w:bodyDiv w:val="1"/>
      <w:marLeft w:val="0"/>
      <w:marRight w:val="0"/>
      <w:marTop w:val="0"/>
      <w:marBottom w:val="0"/>
      <w:divBdr>
        <w:top w:val="none" w:sz="0" w:space="0" w:color="auto"/>
        <w:left w:val="none" w:sz="0" w:space="0" w:color="auto"/>
        <w:bottom w:val="none" w:sz="0" w:space="0" w:color="auto"/>
        <w:right w:val="none" w:sz="0" w:space="0" w:color="auto"/>
      </w:divBdr>
      <w:divsChild>
        <w:div w:id="659505800">
          <w:marLeft w:val="0"/>
          <w:marRight w:val="0"/>
          <w:marTop w:val="0"/>
          <w:marBottom w:val="0"/>
          <w:divBdr>
            <w:top w:val="none" w:sz="0" w:space="0" w:color="auto"/>
            <w:left w:val="none" w:sz="0" w:space="0" w:color="auto"/>
            <w:bottom w:val="none" w:sz="0" w:space="0" w:color="auto"/>
            <w:right w:val="none" w:sz="0" w:space="0" w:color="auto"/>
          </w:divBdr>
          <w:divsChild>
            <w:div w:id="1784425342">
              <w:marLeft w:val="0"/>
              <w:marRight w:val="0"/>
              <w:marTop w:val="0"/>
              <w:marBottom w:val="0"/>
              <w:divBdr>
                <w:top w:val="none" w:sz="0" w:space="0" w:color="auto"/>
                <w:left w:val="none" w:sz="0" w:space="0" w:color="auto"/>
                <w:bottom w:val="none" w:sz="0" w:space="0" w:color="auto"/>
                <w:right w:val="none" w:sz="0" w:space="0" w:color="auto"/>
              </w:divBdr>
              <w:divsChild>
                <w:div w:id="423765958">
                  <w:marLeft w:val="0"/>
                  <w:marRight w:val="0"/>
                  <w:marTop w:val="0"/>
                  <w:marBottom w:val="0"/>
                  <w:divBdr>
                    <w:top w:val="none" w:sz="0" w:space="0" w:color="auto"/>
                    <w:left w:val="none" w:sz="0" w:space="0" w:color="auto"/>
                    <w:bottom w:val="none" w:sz="0" w:space="0" w:color="auto"/>
                    <w:right w:val="none" w:sz="0" w:space="0" w:color="auto"/>
                  </w:divBdr>
                  <w:divsChild>
                    <w:div w:id="8595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834112">
      <w:bodyDiv w:val="1"/>
      <w:marLeft w:val="0"/>
      <w:marRight w:val="0"/>
      <w:marTop w:val="0"/>
      <w:marBottom w:val="0"/>
      <w:divBdr>
        <w:top w:val="none" w:sz="0" w:space="0" w:color="auto"/>
        <w:left w:val="none" w:sz="0" w:space="0" w:color="auto"/>
        <w:bottom w:val="none" w:sz="0" w:space="0" w:color="auto"/>
        <w:right w:val="none" w:sz="0" w:space="0" w:color="auto"/>
      </w:divBdr>
      <w:divsChild>
        <w:div w:id="1983384366">
          <w:marLeft w:val="0"/>
          <w:marRight w:val="0"/>
          <w:marTop w:val="0"/>
          <w:marBottom w:val="0"/>
          <w:divBdr>
            <w:top w:val="none" w:sz="0" w:space="0" w:color="auto"/>
            <w:left w:val="none" w:sz="0" w:space="0" w:color="auto"/>
            <w:bottom w:val="none" w:sz="0" w:space="0" w:color="auto"/>
            <w:right w:val="none" w:sz="0" w:space="0" w:color="auto"/>
          </w:divBdr>
          <w:divsChild>
            <w:div w:id="2086803140">
              <w:marLeft w:val="0"/>
              <w:marRight w:val="0"/>
              <w:marTop w:val="0"/>
              <w:marBottom w:val="0"/>
              <w:divBdr>
                <w:top w:val="none" w:sz="0" w:space="0" w:color="auto"/>
                <w:left w:val="none" w:sz="0" w:space="0" w:color="auto"/>
                <w:bottom w:val="none" w:sz="0" w:space="0" w:color="auto"/>
                <w:right w:val="none" w:sz="0" w:space="0" w:color="auto"/>
              </w:divBdr>
              <w:divsChild>
                <w:div w:id="540678042">
                  <w:marLeft w:val="0"/>
                  <w:marRight w:val="0"/>
                  <w:marTop w:val="0"/>
                  <w:marBottom w:val="0"/>
                  <w:divBdr>
                    <w:top w:val="none" w:sz="0" w:space="0" w:color="auto"/>
                    <w:left w:val="none" w:sz="0" w:space="0" w:color="auto"/>
                    <w:bottom w:val="none" w:sz="0" w:space="0" w:color="auto"/>
                    <w:right w:val="none" w:sz="0" w:space="0" w:color="auto"/>
                  </w:divBdr>
                  <w:divsChild>
                    <w:div w:id="62157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622451">
      <w:bodyDiv w:val="1"/>
      <w:marLeft w:val="0"/>
      <w:marRight w:val="0"/>
      <w:marTop w:val="0"/>
      <w:marBottom w:val="0"/>
      <w:divBdr>
        <w:top w:val="none" w:sz="0" w:space="0" w:color="auto"/>
        <w:left w:val="none" w:sz="0" w:space="0" w:color="auto"/>
        <w:bottom w:val="none" w:sz="0" w:space="0" w:color="auto"/>
        <w:right w:val="none" w:sz="0" w:space="0" w:color="auto"/>
      </w:divBdr>
    </w:div>
    <w:div w:id="1895971576">
      <w:bodyDiv w:val="1"/>
      <w:marLeft w:val="0"/>
      <w:marRight w:val="0"/>
      <w:marTop w:val="0"/>
      <w:marBottom w:val="0"/>
      <w:divBdr>
        <w:top w:val="none" w:sz="0" w:space="0" w:color="auto"/>
        <w:left w:val="none" w:sz="0" w:space="0" w:color="auto"/>
        <w:bottom w:val="none" w:sz="0" w:space="0" w:color="auto"/>
        <w:right w:val="none" w:sz="0" w:space="0" w:color="auto"/>
      </w:divBdr>
      <w:divsChild>
        <w:div w:id="2036348588">
          <w:marLeft w:val="0"/>
          <w:marRight w:val="0"/>
          <w:marTop w:val="0"/>
          <w:marBottom w:val="0"/>
          <w:divBdr>
            <w:top w:val="none" w:sz="0" w:space="0" w:color="auto"/>
            <w:left w:val="none" w:sz="0" w:space="0" w:color="auto"/>
            <w:bottom w:val="none" w:sz="0" w:space="0" w:color="auto"/>
            <w:right w:val="none" w:sz="0" w:space="0" w:color="auto"/>
          </w:divBdr>
          <w:divsChild>
            <w:div w:id="1107693682">
              <w:marLeft w:val="0"/>
              <w:marRight w:val="0"/>
              <w:marTop w:val="0"/>
              <w:marBottom w:val="0"/>
              <w:divBdr>
                <w:top w:val="none" w:sz="0" w:space="0" w:color="auto"/>
                <w:left w:val="none" w:sz="0" w:space="0" w:color="auto"/>
                <w:bottom w:val="none" w:sz="0" w:space="0" w:color="auto"/>
                <w:right w:val="none" w:sz="0" w:space="0" w:color="auto"/>
              </w:divBdr>
              <w:divsChild>
                <w:div w:id="2078933634">
                  <w:marLeft w:val="0"/>
                  <w:marRight w:val="0"/>
                  <w:marTop w:val="0"/>
                  <w:marBottom w:val="0"/>
                  <w:divBdr>
                    <w:top w:val="none" w:sz="0" w:space="0" w:color="auto"/>
                    <w:left w:val="none" w:sz="0" w:space="0" w:color="auto"/>
                    <w:bottom w:val="none" w:sz="0" w:space="0" w:color="auto"/>
                    <w:right w:val="none" w:sz="0" w:space="0" w:color="auto"/>
                  </w:divBdr>
                  <w:divsChild>
                    <w:div w:id="19970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608883">
      <w:bodyDiv w:val="1"/>
      <w:marLeft w:val="0"/>
      <w:marRight w:val="0"/>
      <w:marTop w:val="0"/>
      <w:marBottom w:val="0"/>
      <w:divBdr>
        <w:top w:val="none" w:sz="0" w:space="0" w:color="auto"/>
        <w:left w:val="none" w:sz="0" w:space="0" w:color="auto"/>
        <w:bottom w:val="none" w:sz="0" w:space="0" w:color="auto"/>
        <w:right w:val="none" w:sz="0" w:space="0" w:color="auto"/>
      </w:divBdr>
      <w:divsChild>
        <w:div w:id="927931947">
          <w:marLeft w:val="0"/>
          <w:marRight w:val="0"/>
          <w:marTop w:val="0"/>
          <w:marBottom w:val="0"/>
          <w:divBdr>
            <w:top w:val="none" w:sz="0" w:space="0" w:color="auto"/>
            <w:left w:val="none" w:sz="0" w:space="0" w:color="auto"/>
            <w:bottom w:val="none" w:sz="0" w:space="0" w:color="auto"/>
            <w:right w:val="none" w:sz="0" w:space="0" w:color="auto"/>
          </w:divBdr>
          <w:divsChild>
            <w:div w:id="522597154">
              <w:marLeft w:val="0"/>
              <w:marRight w:val="0"/>
              <w:marTop w:val="0"/>
              <w:marBottom w:val="0"/>
              <w:divBdr>
                <w:top w:val="none" w:sz="0" w:space="0" w:color="auto"/>
                <w:left w:val="none" w:sz="0" w:space="0" w:color="auto"/>
                <w:bottom w:val="none" w:sz="0" w:space="0" w:color="auto"/>
                <w:right w:val="none" w:sz="0" w:space="0" w:color="auto"/>
              </w:divBdr>
              <w:divsChild>
                <w:div w:id="706442793">
                  <w:marLeft w:val="0"/>
                  <w:marRight w:val="0"/>
                  <w:marTop w:val="0"/>
                  <w:marBottom w:val="0"/>
                  <w:divBdr>
                    <w:top w:val="none" w:sz="0" w:space="0" w:color="auto"/>
                    <w:left w:val="none" w:sz="0" w:space="0" w:color="auto"/>
                    <w:bottom w:val="none" w:sz="0" w:space="0" w:color="auto"/>
                    <w:right w:val="none" w:sz="0" w:space="0" w:color="auto"/>
                  </w:divBdr>
                  <w:divsChild>
                    <w:div w:id="84116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1873">
      <w:bodyDiv w:val="1"/>
      <w:marLeft w:val="0"/>
      <w:marRight w:val="0"/>
      <w:marTop w:val="0"/>
      <w:marBottom w:val="0"/>
      <w:divBdr>
        <w:top w:val="none" w:sz="0" w:space="0" w:color="auto"/>
        <w:left w:val="none" w:sz="0" w:space="0" w:color="auto"/>
        <w:bottom w:val="none" w:sz="0" w:space="0" w:color="auto"/>
        <w:right w:val="none" w:sz="0" w:space="0" w:color="auto"/>
      </w:divBdr>
      <w:divsChild>
        <w:div w:id="840117878">
          <w:marLeft w:val="0"/>
          <w:marRight w:val="0"/>
          <w:marTop w:val="0"/>
          <w:marBottom w:val="0"/>
          <w:divBdr>
            <w:top w:val="none" w:sz="0" w:space="0" w:color="auto"/>
            <w:left w:val="none" w:sz="0" w:space="0" w:color="auto"/>
            <w:bottom w:val="none" w:sz="0" w:space="0" w:color="auto"/>
            <w:right w:val="none" w:sz="0" w:space="0" w:color="auto"/>
          </w:divBdr>
          <w:divsChild>
            <w:div w:id="754790681">
              <w:marLeft w:val="0"/>
              <w:marRight w:val="0"/>
              <w:marTop w:val="0"/>
              <w:marBottom w:val="0"/>
              <w:divBdr>
                <w:top w:val="none" w:sz="0" w:space="0" w:color="auto"/>
                <w:left w:val="none" w:sz="0" w:space="0" w:color="auto"/>
                <w:bottom w:val="none" w:sz="0" w:space="0" w:color="auto"/>
                <w:right w:val="none" w:sz="0" w:space="0" w:color="auto"/>
              </w:divBdr>
              <w:divsChild>
                <w:div w:id="1279604881">
                  <w:marLeft w:val="0"/>
                  <w:marRight w:val="0"/>
                  <w:marTop w:val="0"/>
                  <w:marBottom w:val="0"/>
                  <w:divBdr>
                    <w:top w:val="none" w:sz="0" w:space="0" w:color="auto"/>
                    <w:left w:val="none" w:sz="0" w:space="0" w:color="auto"/>
                    <w:bottom w:val="none" w:sz="0" w:space="0" w:color="auto"/>
                    <w:right w:val="none" w:sz="0" w:space="0" w:color="auto"/>
                  </w:divBdr>
                  <w:divsChild>
                    <w:div w:id="133525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241117">
      <w:bodyDiv w:val="1"/>
      <w:marLeft w:val="0"/>
      <w:marRight w:val="0"/>
      <w:marTop w:val="0"/>
      <w:marBottom w:val="0"/>
      <w:divBdr>
        <w:top w:val="none" w:sz="0" w:space="0" w:color="auto"/>
        <w:left w:val="none" w:sz="0" w:space="0" w:color="auto"/>
        <w:bottom w:val="none" w:sz="0" w:space="0" w:color="auto"/>
        <w:right w:val="none" w:sz="0" w:space="0" w:color="auto"/>
      </w:divBdr>
    </w:div>
    <w:div w:id="2093353999">
      <w:bodyDiv w:val="1"/>
      <w:marLeft w:val="0"/>
      <w:marRight w:val="0"/>
      <w:marTop w:val="0"/>
      <w:marBottom w:val="0"/>
      <w:divBdr>
        <w:top w:val="none" w:sz="0" w:space="0" w:color="auto"/>
        <w:left w:val="none" w:sz="0" w:space="0" w:color="auto"/>
        <w:bottom w:val="none" w:sz="0" w:space="0" w:color="auto"/>
        <w:right w:val="none" w:sz="0" w:space="0" w:color="auto"/>
      </w:divBdr>
      <w:divsChild>
        <w:div w:id="1112285203">
          <w:marLeft w:val="0"/>
          <w:marRight w:val="0"/>
          <w:marTop w:val="0"/>
          <w:marBottom w:val="0"/>
          <w:divBdr>
            <w:top w:val="none" w:sz="0" w:space="0" w:color="auto"/>
            <w:left w:val="none" w:sz="0" w:space="0" w:color="auto"/>
            <w:bottom w:val="none" w:sz="0" w:space="0" w:color="auto"/>
            <w:right w:val="none" w:sz="0" w:space="0" w:color="auto"/>
          </w:divBdr>
          <w:divsChild>
            <w:div w:id="197550706">
              <w:marLeft w:val="0"/>
              <w:marRight w:val="0"/>
              <w:marTop w:val="0"/>
              <w:marBottom w:val="0"/>
              <w:divBdr>
                <w:top w:val="none" w:sz="0" w:space="0" w:color="auto"/>
                <w:left w:val="none" w:sz="0" w:space="0" w:color="auto"/>
                <w:bottom w:val="none" w:sz="0" w:space="0" w:color="auto"/>
                <w:right w:val="none" w:sz="0" w:space="0" w:color="auto"/>
              </w:divBdr>
              <w:divsChild>
                <w:div w:id="154347129">
                  <w:marLeft w:val="0"/>
                  <w:marRight w:val="0"/>
                  <w:marTop w:val="0"/>
                  <w:marBottom w:val="0"/>
                  <w:divBdr>
                    <w:top w:val="none" w:sz="0" w:space="0" w:color="auto"/>
                    <w:left w:val="none" w:sz="0" w:space="0" w:color="auto"/>
                    <w:bottom w:val="none" w:sz="0" w:space="0" w:color="auto"/>
                    <w:right w:val="none" w:sz="0" w:space="0" w:color="auto"/>
                  </w:divBdr>
                  <w:divsChild>
                    <w:div w:id="178299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899971">
      <w:bodyDiv w:val="1"/>
      <w:marLeft w:val="0"/>
      <w:marRight w:val="0"/>
      <w:marTop w:val="0"/>
      <w:marBottom w:val="0"/>
      <w:divBdr>
        <w:top w:val="none" w:sz="0" w:space="0" w:color="auto"/>
        <w:left w:val="none" w:sz="0" w:space="0" w:color="auto"/>
        <w:bottom w:val="none" w:sz="0" w:space="0" w:color="auto"/>
        <w:right w:val="none" w:sz="0" w:space="0" w:color="auto"/>
      </w:divBdr>
      <w:divsChild>
        <w:div w:id="461074206">
          <w:marLeft w:val="0"/>
          <w:marRight w:val="0"/>
          <w:marTop w:val="0"/>
          <w:marBottom w:val="0"/>
          <w:divBdr>
            <w:top w:val="none" w:sz="0" w:space="0" w:color="auto"/>
            <w:left w:val="none" w:sz="0" w:space="0" w:color="auto"/>
            <w:bottom w:val="none" w:sz="0" w:space="0" w:color="auto"/>
            <w:right w:val="none" w:sz="0" w:space="0" w:color="auto"/>
          </w:divBdr>
          <w:divsChild>
            <w:div w:id="394279851">
              <w:marLeft w:val="0"/>
              <w:marRight w:val="0"/>
              <w:marTop w:val="0"/>
              <w:marBottom w:val="0"/>
              <w:divBdr>
                <w:top w:val="none" w:sz="0" w:space="0" w:color="auto"/>
                <w:left w:val="none" w:sz="0" w:space="0" w:color="auto"/>
                <w:bottom w:val="none" w:sz="0" w:space="0" w:color="auto"/>
                <w:right w:val="none" w:sz="0" w:space="0" w:color="auto"/>
              </w:divBdr>
              <w:divsChild>
                <w:div w:id="1213537996">
                  <w:marLeft w:val="0"/>
                  <w:marRight w:val="0"/>
                  <w:marTop w:val="0"/>
                  <w:marBottom w:val="0"/>
                  <w:divBdr>
                    <w:top w:val="none" w:sz="0" w:space="0" w:color="auto"/>
                    <w:left w:val="none" w:sz="0" w:space="0" w:color="auto"/>
                    <w:bottom w:val="none" w:sz="0" w:space="0" w:color="auto"/>
                    <w:right w:val="none" w:sz="0" w:space="0" w:color="auto"/>
                  </w:divBdr>
                  <w:divsChild>
                    <w:div w:id="131625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1325</TotalTime>
  <Pages>7</Pages>
  <Words>2245</Words>
  <Characters>12798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fushan wang</dc:creator>
  <cp:keywords/>
  <dc:description/>
  <cp:lastModifiedBy>fushan wang</cp:lastModifiedBy>
  <cp:revision>557</cp:revision>
  <dcterms:created xsi:type="dcterms:W3CDTF">2018-11-12T08:34:00Z</dcterms:created>
  <dcterms:modified xsi:type="dcterms:W3CDTF">2018-12-11T13:30:00Z</dcterms:modified>
</cp:coreProperties>
</file>